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1DF8DB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111115"/>
          <w:sz w:val="20"/>
          <w:szCs w:val="20"/>
        </w:rPr>
        <w:t> </w:t>
      </w:r>
      <w:r>
        <w:rPr>
          <w:rFonts w:ascii="Times New Roman" w:eastAsia="Times New Roman" w:hAnsi="Times New Roman" w:cs="Times New Roman"/>
          <w:color w:val="000000"/>
        </w:rPr>
        <w:t>Министерство образования Красноярского края</w:t>
      </w:r>
    </w:p>
    <w:p w14:paraId="6FE0D215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Краевое государственное бюджетное профессиональное образовательное</w:t>
      </w:r>
    </w:p>
    <w:p w14:paraId="1EE85862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учреждение «Красноярский колледж радиоэлектроники и информационных технологий»</w:t>
      </w:r>
    </w:p>
    <w:p w14:paraId="529358AE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line="276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19"/>
          <w:szCs w:val="19"/>
        </w:rPr>
      </w:pPr>
    </w:p>
    <w:p w14:paraId="79BDE413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line="276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19"/>
          <w:szCs w:val="19"/>
        </w:rPr>
      </w:pPr>
    </w:p>
    <w:p w14:paraId="04E39714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line="276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19"/>
          <w:szCs w:val="19"/>
        </w:rPr>
      </w:pPr>
    </w:p>
    <w:p w14:paraId="2A279C94" w14:textId="77777777" w:rsidR="003D14A1" w:rsidRDefault="00242009">
      <w:pPr>
        <w:spacing w:line="276" w:lineRule="auto"/>
        <w:jc w:val="center"/>
        <w:rPr>
          <w:rFonts w:ascii="Times New Roman" w:eastAsia="Times New Roman" w:hAnsi="Times New Roman" w:cs="Times New Roman"/>
          <w:sz w:val="2"/>
          <w:szCs w:val="2"/>
        </w:rPr>
      </w:pP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745F2E6F" wp14:editId="0285402E">
            <wp:extent cx="1463040" cy="1505585"/>
            <wp:effectExtent l="0" t="0" r="0" b="0"/>
            <wp:docPr id="5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463040" cy="150558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CAEAA17" w14:textId="77777777" w:rsidR="003D14A1" w:rsidRDefault="003D14A1">
      <w:pPr>
        <w:shd w:val="clear" w:color="auto" w:fill="FFFFFF"/>
        <w:rPr>
          <w:rFonts w:ascii="Times New Roman" w:eastAsia="Times New Roman" w:hAnsi="Times New Roman" w:cs="Times New Roman"/>
          <w:color w:val="111115"/>
          <w:sz w:val="20"/>
          <w:szCs w:val="20"/>
        </w:rPr>
      </w:pPr>
    </w:p>
    <w:p w14:paraId="63C00367" w14:textId="77777777" w:rsidR="003D14A1" w:rsidRDefault="00242009">
      <w:pPr>
        <w:shd w:val="clear" w:color="auto" w:fill="FFFFFF"/>
        <w:jc w:val="both"/>
        <w:rPr>
          <w:rFonts w:ascii="Times New Roman" w:eastAsia="Times New Roman" w:hAnsi="Times New Roman" w:cs="Times New Roman"/>
          <w:color w:val="111115"/>
          <w:sz w:val="20"/>
          <w:szCs w:val="20"/>
        </w:rPr>
      </w:pPr>
      <w:r>
        <w:rPr>
          <w:rFonts w:ascii="Times New Roman" w:eastAsia="Times New Roman" w:hAnsi="Times New Roman" w:cs="Times New Roman"/>
          <w:color w:val="111115"/>
        </w:rPr>
        <w:t> </w:t>
      </w:r>
    </w:p>
    <w:p w14:paraId="584F7875" w14:textId="77777777" w:rsidR="003D14A1" w:rsidRDefault="00242009">
      <w:pPr>
        <w:shd w:val="clear" w:color="auto" w:fill="FFFFFF"/>
        <w:jc w:val="both"/>
        <w:rPr>
          <w:rFonts w:ascii="Times New Roman" w:eastAsia="Times New Roman" w:hAnsi="Times New Roman" w:cs="Times New Roman"/>
          <w:color w:val="111115"/>
          <w:sz w:val="20"/>
          <w:szCs w:val="20"/>
        </w:rPr>
      </w:pPr>
      <w:r>
        <w:rPr>
          <w:rFonts w:ascii="Times New Roman" w:eastAsia="Times New Roman" w:hAnsi="Times New Roman" w:cs="Times New Roman"/>
          <w:color w:val="111115"/>
        </w:rPr>
        <w:t> </w:t>
      </w:r>
    </w:p>
    <w:p w14:paraId="7BCD0BDF" w14:textId="77777777" w:rsidR="003D14A1" w:rsidRDefault="003D14A1">
      <w:pPr>
        <w:jc w:val="center"/>
        <w:rPr>
          <w:rFonts w:ascii="Times New Roman" w:eastAsia="Times New Roman" w:hAnsi="Times New Roman" w:cs="Times New Roman"/>
        </w:rPr>
      </w:pPr>
    </w:p>
    <w:p w14:paraId="044D7562" w14:textId="77777777" w:rsidR="003D14A1" w:rsidRDefault="003D14A1">
      <w:pPr>
        <w:jc w:val="center"/>
        <w:rPr>
          <w:rFonts w:ascii="Times New Roman" w:eastAsia="Times New Roman" w:hAnsi="Times New Roman" w:cs="Times New Roman"/>
        </w:rPr>
      </w:pPr>
    </w:p>
    <w:p w14:paraId="2A9CDE62" w14:textId="77777777" w:rsidR="003D14A1" w:rsidRDefault="003D14A1">
      <w:pPr>
        <w:spacing w:line="360" w:lineRule="auto"/>
        <w:jc w:val="center"/>
        <w:rPr>
          <w:rFonts w:ascii="Times New Roman" w:eastAsia="Times New Roman" w:hAnsi="Times New Roman" w:cs="Times New Roman"/>
        </w:rPr>
      </w:pPr>
    </w:p>
    <w:p w14:paraId="5F0C2EC4" w14:textId="77777777" w:rsidR="003D14A1" w:rsidRDefault="00242009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ФОНД ОЦЕНОЧНЫХ СРЕДСТВ</w:t>
      </w:r>
    </w:p>
    <w:p w14:paraId="716AF4E2" w14:textId="77777777" w:rsidR="003D14A1" w:rsidRDefault="00242009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для проведения текущей и промежуточной аттестации</w:t>
      </w:r>
    </w:p>
    <w:p w14:paraId="2F418095" w14:textId="77777777" w:rsidR="003D14A1" w:rsidRDefault="003D14A1">
      <w:pPr>
        <w:jc w:val="center"/>
        <w:rPr>
          <w:rFonts w:ascii="Times New Roman" w:eastAsia="Times New Roman" w:hAnsi="Times New Roman" w:cs="Times New Roman"/>
        </w:rPr>
      </w:pPr>
    </w:p>
    <w:p w14:paraId="7EEE9EFB" w14:textId="4B4670EB" w:rsidR="003D14A1" w:rsidRDefault="00242009">
      <w:pPr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t>ПО ПРОФЕССИОНАЛЬНОМУ ПО МОДУЛЮ (ПМ.01) «</w:t>
      </w:r>
      <w:r w:rsidR="00D223A4" w:rsidRPr="00D223A4">
        <w:rPr>
          <w:rFonts w:ascii="Times New Roman" w:eastAsia="Times New Roman" w:hAnsi="Times New Roman" w:cs="Times New Roman"/>
          <w:b/>
          <w:bCs/>
        </w:rPr>
        <w:t>РАЗРАБОТКА КОДА ДЛЯ ОБУЧЕНИЯ ИСКУССТВЕННОГО ИНТЕЛЛЕКТА</w:t>
      </w:r>
      <w:r>
        <w:rPr>
          <w:rFonts w:ascii="Times New Roman" w:eastAsia="Times New Roman" w:hAnsi="Times New Roman" w:cs="Times New Roman"/>
          <w:b/>
          <w:bCs/>
        </w:rPr>
        <w:t>»</w:t>
      </w:r>
    </w:p>
    <w:p w14:paraId="2355EEA2" w14:textId="77777777" w:rsidR="003D14A1" w:rsidRDefault="003D14A1">
      <w:pPr>
        <w:jc w:val="center"/>
        <w:rPr>
          <w:rFonts w:ascii="Times New Roman" w:eastAsia="Times New Roman" w:hAnsi="Times New Roman" w:cs="Times New Roman"/>
        </w:rPr>
      </w:pPr>
    </w:p>
    <w:p w14:paraId="32B0829C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388F78A2" w14:textId="77777777" w:rsidR="003D14A1" w:rsidRDefault="003D14A1">
      <w:pPr>
        <w:jc w:val="center"/>
        <w:rPr>
          <w:rFonts w:ascii="Times New Roman" w:eastAsia="Times New Roman" w:hAnsi="Times New Roman" w:cs="Times New Roman"/>
        </w:rPr>
      </w:pPr>
    </w:p>
    <w:p w14:paraId="71E159D1" w14:textId="77777777" w:rsidR="00D223A4" w:rsidRDefault="00242009" w:rsidP="00D223A4">
      <w:pPr>
        <w:pBdr>
          <w:top w:val="nil"/>
          <w:left w:val="nil"/>
          <w:bottom w:val="nil"/>
          <w:right w:val="nil"/>
          <w:between w:val="nil"/>
        </w:pBdr>
        <w:ind w:left="308" w:right="16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для студентов специальности 09.02.</w:t>
      </w:r>
      <w:r w:rsidR="00D223A4">
        <w:rPr>
          <w:rFonts w:ascii="Times New Roman" w:eastAsia="Times New Roman" w:hAnsi="Times New Roman" w:cs="Times New Roman"/>
          <w:color w:val="000000"/>
          <w:sz w:val="28"/>
          <w:szCs w:val="28"/>
          <w:lang w:val="ru-RU"/>
        </w:rPr>
        <w:t>13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14:paraId="7313B025" w14:textId="23C2591C" w:rsidR="003D14A1" w:rsidRDefault="00242009" w:rsidP="00D223A4">
      <w:pPr>
        <w:pBdr>
          <w:top w:val="nil"/>
          <w:left w:val="nil"/>
          <w:bottom w:val="nil"/>
          <w:right w:val="nil"/>
          <w:between w:val="nil"/>
        </w:pBdr>
        <w:ind w:left="308" w:right="163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«</w:t>
      </w:r>
      <w:r w:rsidR="00D223A4" w:rsidRPr="00D223A4">
        <w:rPr>
          <w:rFonts w:ascii="Times New Roman" w:eastAsia="Times New Roman" w:hAnsi="Times New Roman" w:cs="Times New Roman"/>
          <w:color w:val="000000"/>
          <w:sz w:val="28"/>
          <w:szCs w:val="28"/>
        </w:rPr>
        <w:t>Интеграция решений с применением технологий искусственного интеллекта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»</w:t>
      </w:r>
    </w:p>
    <w:p w14:paraId="55597EB7" w14:textId="77777777" w:rsidR="003D14A1" w:rsidRDefault="003D14A1">
      <w:pPr>
        <w:tabs>
          <w:tab w:val="left" w:pos="7088"/>
        </w:tabs>
        <w:spacing w:line="360" w:lineRule="auto"/>
        <w:rPr>
          <w:rFonts w:ascii="Times New Roman" w:eastAsia="Times New Roman" w:hAnsi="Times New Roman" w:cs="Times New Roman"/>
        </w:rPr>
      </w:pPr>
    </w:p>
    <w:p w14:paraId="655F154F" w14:textId="77777777" w:rsidR="003D14A1" w:rsidRDefault="003D14A1">
      <w:pPr>
        <w:tabs>
          <w:tab w:val="left" w:pos="7088"/>
        </w:tabs>
        <w:spacing w:line="360" w:lineRule="auto"/>
        <w:rPr>
          <w:rFonts w:ascii="Times New Roman" w:eastAsia="Times New Roman" w:hAnsi="Times New Roman" w:cs="Times New Roman"/>
        </w:rPr>
      </w:pPr>
    </w:p>
    <w:p w14:paraId="0BC167F2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after="300" w:line="259" w:lineRule="auto"/>
        <w:ind w:left="200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5BD6624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after="300" w:line="259" w:lineRule="auto"/>
        <w:ind w:left="200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E042189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after="300" w:line="259" w:lineRule="auto"/>
        <w:ind w:left="200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F874FED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after="300" w:line="259" w:lineRule="auto"/>
        <w:ind w:left="200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2511F1B2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after="300" w:line="259" w:lineRule="auto"/>
        <w:ind w:left="200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3C71EECA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before="300" w:after="300" w:line="259" w:lineRule="auto"/>
        <w:ind w:left="200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79E28CE7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280" w:lineRule="auto"/>
        <w:ind w:right="180" w:hanging="360"/>
        <w:jc w:val="center"/>
        <w:rPr>
          <w:rFonts w:ascii="Times New Roman" w:eastAsia="Times New Roman" w:hAnsi="Times New Roman" w:cs="Times New Roman"/>
          <w:color w:val="000000"/>
          <w:sz w:val="22"/>
          <w:szCs w:val="22"/>
        </w:rPr>
        <w:sectPr w:rsidR="003D14A1">
          <w:headerReference w:type="default" r:id="rId9"/>
          <w:pgSz w:w="11906" w:h="16838"/>
          <w:pgMar w:top="567" w:right="707" w:bottom="1134" w:left="1701" w:header="709" w:footer="709" w:gutter="0"/>
          <w:pgNumType w:start="1"/>
          <w:cols w:space="720"/>
          <w:titlePg/>
        </w:sect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 xml:space="preserve">г. Красноярск, 2025 </w:t>
      </w:r>
    </w:p>
    <w:p w14:paraId="03446BBD" w14:textId="4CFA95DD" w:rsidR="003D14A1" w:rsidRDefault="00242009">
      <w:pPr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>Фонд оценочных средств разработан на основе федерального государственного образовательного стандарта среднего профессионального образования по специальности 09.02.</w:t>
      </w:r>
      <w:r w:rsidR="00D223A4">
        <w:rPr>
          <w:rFonts w:ascii="Times New Roman" w:eastAsia="Times New Roman" w:hAnsi="Times New Roman" w:cs="Times New Roman"/>
          <w:lang w:val="ru-RU"/>
        </w:rPr>
        <w:t>13</w:t>
      </w:r>
      <w:r>
        <w:rPr>
          <w:rFonts w:ascii="Times New Roman" w:eastAsia="Times New Roman" w:hAnsi="Times New Roman" w:cs="Times New Roman"/>
        </w:rPr>
        <w:t xml:space="preserve"> «</w:t>
      </w:r>
      <w:r w:rsidR="00D223A4" w:rsidRPr="00D223A4">
        <w:rPr>
          <w:rFonts w:ascii="Times New Roman" w:eastAsia="Times New Roman" w:hAnsi="Times New Roman" w:cs="Times New Roman"/>
        </w:rPr>
        <w:t>ИНТЕГРАЦИЯ РЕШЕНИЙ С ПРИМЕНЕНИЕМ ТЕХНОЛОГИЙ ИСКУССТВЕННОГО ИНТЕЛЛЕКТ</w:t>
      </w:r>
      <w:r w:rsidR="00D223A4">
        <w:rPr>
          <w:rFonts w:ascii="Times New Roman" w:eastAsia="Times New Roman" w:hAnsi="Times New Roman" w:cs="Times New Roman"/>
          <w:lang w:val="ru-RU"/>
        </w:rPr>
        <w:t>А</w:t>
      </w:r>
      <w:r>
        <w:rPr>
          <w:rFonts w:ascii="Times New Roman" w:eastAsia="Times New Roman" w:hAnsi="Times New Roman" w:cs="Times New Roman"/>
        </w:rPr>
        <w:t xml:space="preserve">» по профессиональному модулю ПМ.01 </w:t>
      </w:r>
      <w:r w:rsidR="00D223A4" w:rsidRPr="00D223A4">
        <w:rPr>
          <w:rFonts w:ascii="Times New Roman" w:eastAsia="Times New Roman" w:hAnsi="Times New Roman" w:cs="Times New Roman"/>
        </w:rPr>
        <w:t>РАЗРАБОТКА КОДА ДЛЯ ОБУЧЕНИЯ ИСКУССТВЕННОГО ИНТЕЛЛЕКТА</w:t>
      </w:r>
      <w:r>
        <w:rPr>
          <w:rFonts w:ascii="Times New Roman" w:eastAsia="Times New Roman" w:hAnsi="Times New Roman" w:cs="Times New Roman"/>
        </w:rPr>
        <w:t>.</w:t>
      </w:r>
    </w:p>
    <w:p w14:paraId="72E5E1D6" w14:textId="77777777" w:rsidR="003D14A1" w:rsidRDefault="003D14A1">
      <w:pPr>
        <w:spacing w:line="360" w:lineRule="auto"/>
        <w:jc w:val="both"/>
        <w:rPr>
          <w:rFonts w:ascii="Times New Roman" w:eastAsia="Times New Roman" w:hAnsi="Times New Roman" w:cs="Times New Roman"/>
          <w:b/>
          <w:bCs/>
        </w:rPr>
      </w:pPr>
    </w:p>
    <w:p w14:paraId="7815C714" w14:textId="77777777" w:rsidR="003D14A1" w:rsidRDefault="003D14A1">
      <w:pPr>
        <w:spacing w:line="360" w:lineRule="auto"/>
        <w:jc w:val="both"/>
        <w:rPr>
          <w:rFonts w:ascii="Times New Roman" w:eastAsia="Times New Roman" w:hAnsi="Times New Roman" w:cs="Times New Roman"/>
          <w:b/>
          <w:bCs/>
        </w:rPr>
      </w:pPr>
    </w:p>
    <w:p w14:paraId="7683303D" w14:textId="77777777" w:rsidR="003D14A1" w:rsidRDefault="003D14A1">
      <w:pPr>
        <w:spacing w:line="360" w:lineRule="auto"/>
        <w:jc w:val="both"/>
        <w:rPr>
          <w:rFonts w:ascii="Times New Roman" w:eastAsia="Times New Roman" w:hAnsi="Times New Roman" w:cs="Times New Roman"/>
          <w:b/>
          <w:bCs/>
        </w:rPr>
      </w:pPr>
    </w:p>
    <w:tbl>
      <w:tblPr>
        <w:tblStyle w:val="af"/>
        <w:tblW w:w="9571" w:type="dxa"/>
        <w:jc w:val="center"/>
        <w:tblInd w:w="0" w:type="dxa"/>
        <w:tblLayout w:type="fixed"/>
        <w:tblLook w:val="0400" w:firstRow="0" w:lastRow="0" w:firstColumn="0" w:lastColumn="0" w:noHBand="0" w:noVBand="1"/>
      </w:tblPr>
      <w:tblGrid>
        <w:gridCol w:w="4785"/>
        <w:gridCol w:w="4786"/>
      </w:tblGrid>
      <w:tr w:rsidR="003D14A1" w14:paraId="3B71C02E" w14:textId="77777777">
        <w:trPr>
          <w:jc w:val="center"/>
        </w:trPr>
        <w:tc>
          <w:tcPr>
            <w:tcW w:w="4785" w:type="dxa"/>
          </w:tcPr>
          <w:p w14:paraId="21DE9C9B" w14:textId="77777777" w:rsidR="003D14A1" w:rsidRDefault="00242009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ОДОБРЕНО</w:t>
            </w:r>
          </w:p>
          <w:p w14:paraId="742AB74E" w14:textId="77777777" w:rsidR="003D14A1" w:rsidRDefault="00242009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Старший методист</w:t>
            </w:r>
          </w:p>
          <w:p w14:paraId="25C712BD" w14:textId="77777777" w:rsidR="003D14A1" w:rsidRDefault="00242009">
            <w:pPr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______________Т.В. Клачкова</w:t>
            </w:r>
          </w:p>
          <w:p w14:paraId="6126A99C" w14:textId="77777777" w:rsidR="003D14A1" w:rsidRDefault="00242009">
            <w:pPr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</w:rPr>
              <w:t>«___»________________ 2025г.</w:t>
            </w:r>
          </w:p>
        </w:tc>
        <w:tc>
          <w:tcPr>
            <w:tcW w:w="4786" w:type="dxa"/>
          </w:tcPr>
          <w:p w14:paraId="2345B46B" w14:textId="77777777" w:rsidR="003D14A1" w:rsidRDefault="00242009">
            <w:pPr>
              <w:ind w:firstLine="88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УТВЕРЖДАЮ</w:t>
            </w:r>
          </w:p>
          <w:p w14:paraId="4427322E" w14:textId="77777777" w:rsidR="003D14A1" w:rsidRDefault="00242009">
            <w:pPr>
              <w:ind w:firstLine="88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Заместитель директора </w:t>
            </w:r>
          </w:p>
          <w:p w14:paraId="2EBCE93A" w14:textId="77777777" w:rsidR="003D14A1" w:rsidRDefault="00242009">
            <w:pPr>
              <w:ind w:firstLine="88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по учебной работе</w:t>
            </w:r>
          </w:p>
          <w:p w14:paraId="204C19BC" w14:textId="77777777" w:rsidR="003D14A1" w:rsidRDefault="00242009">
            <w:pPr>
              <w:ind w:firstLine="885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____________М.А. Полютова</w:t>
            </w:r>
          </w:p>
          <w:p w14:paraId="2283F599" w14:textId="77777777" w:rsidR="003D14A1" w:rsidRDefault="00242009">
            <w:pPr>
              <w:ind w:firstLine="885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</w:rPr>
              <w:t>«___»____________ 2025г.</w:t>
            </w:r>
          </w:p>
        </w:tc>
      </w:tr>
    </w:tbl>
    <w:p w14:paraId="15E67723" w14:textId="77777777" w:rsidR="003D14A1" w:rsidRDefault="003D14A1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457525B3" w14:textId="77777777" w:rsidR="003D14A1" w:rsidRDefault="003D14A1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3A340F68" w14:textId="77777777" w:rsidR="003D14A1" w:rsidRDefault="003D14A1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7A3FD847" w14:textId="77777777" w:rsidR="003D14A1" w:rsidRDefault="00242009">
      <w:pPr>
        <w:spacing w:line="36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РАССМОТРЕНО</w:t>
      </w:r>
    </w:p>
    <w:p w14:paraId="7E591147" w14:textId="77777777" w:rsidR="003D14A1" w:rsidRDefault="00242009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на заседании цикловой комиссии</w:t>
      </w:r>
    </w:p>
    <w:p w14:paraId="39F8C9CE" w14:textId="77777777" w:rsidR="003D14A1" w:rsidRDefault="00242009">
      <w:pPr>
        <w:spacing w:line="36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Информатика и вычислительная техника №2</w:t>
      </w:r>
    </w:p>
    <w:p w14:paraId="1862A4CD" w14:textId="77777777" w:rsidR="003D14A1" w:rsidRDefault="00242009">
      <w:pPr>
        <w:spacing w:line="36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Протокол №___ от «___» ___________ 2025г.  </w:t>
      </w:r>
    </w:p>
    <w:p w14:paraId="1B591275" w14:textId="77777777" w:rsidR="003D14A1" w:rsidRDefault="00242009">
      <w:pPr>
        <w:spacing w:line="36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Председатель ЦК __________________ А.В. Татарников</w:t>
      </w:r>
    </w:p>
    <w:p w14:paraId="4325DF01" w14:textId="77777777" w:rsidR="003D14A1" w:rsidRDefault="003D14A1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1EE914AA" w14:textId="77777777" w:rsidR="003D14A1" w:rsidRDefault="003D14A1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6ECA756D" w14:textId="77777777" w:rsidR="003D14A1" w:rsidRDefault="003D14A1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6807D539" w14:textId="77777777" w:rsidR="003D14A1" w:rsidRDefault="003D14A1">
      <w:pPr>
        <w:spacing w:line="360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0F8BEB03" w14:textId="77777777" w:rsidR="003D14A1" w:rsidRDefault="00242009">
      <w:pPr>
        <w:spacing w:line="36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АВТОР: </w:t>
      </w:r>
      <w:proofErr w:type="spellStart"/>
      <w:r>
        <w:rPr>
          <w:rFonts w:ascii="Times New Roman" w:eastAsia="Times New Roman" w:hAnsi="Times New Roman" w:cs="Times New Roman"/>
        </w:rPr>
        <w:t>Татарников.А.В</w:t>
      </w:r>
      <w:proofErr w:type="spellEnd"/>
      <w:r>
        <w:rPr>
          <w:rFonts w:ascii="Times New Roman" w:eastAsia="Times New Roman" w:hAnsi="Times New Roman" w:cs="Times New Roman"/>
        </w:rPr>
        <w:t>., преподаватель первой категории КГБПОУ «ККРИТ»</w:t>
      </w:r>
    </w:p>
    <w:p w14:paraId="05C39CDF" w14:textId="77777777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p w14:paraId="3C65D521" w14:textId="77777777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p w14:paraId="29AE1CB8" w14:textId="77777777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p w14:paraId="17908E7F" w14:textId="77777777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p w14:paraId="1FB754D6" w14:textId="77777777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p w14:paraId="573E6025" w14:textId="77777777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p w14:paraId="58E50C54" w14:textId="51741F8D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p w14:paraId="6EEB50B7" w14:textId="77777777" w:rsidR="00502BA0" w:rsidRDefault="00502BA0">
      <w:pPr>
        <w:spacing w:line="360" w:lineRule="auto"/>
        <w:rPr>
          <w:rFonts w:ascii="Times New Roman" w:eastAsia="Times New Roman" w:hAnsi="Times New Roman" w:cs="Times New Roman"/>
        </w:rPr>
      </w:pPr>
    </w:p>
    <w:p w14:paraId="6616D738" w14:textId="77777777" w:rsidR="003D14A1" w:rsidRDefault="00242009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ПРОВЕРЕНО</w:t>
      </w:r>
    </w:p>
    <w:p w14:paraId="154B5DFB" w14:textId="77777777" w:rsidR="003D14A1" w:rsidRDefault="00242009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Методист</w:t>
      </w:r>
    </w:p>
    <w:p w14:paraId="07612979" w14:textId="77777777" w:rsidR="003D14A1" w:rsidRDefault="00242009">
      <w:pPr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______________Е.И. Макарова</w:t>
      </w:r>
    </w:p>
    <w:p w14:paraId="3580BEC8" w14:textId="77777777" w:rsidR="003D14A1" w:rsidRDefault="00242009">
      <w:pPr>
        <w:spacing w:line="360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«___»________________ 2025г</w:t>
      </w:r>
    </w:p>
    <w:p w14:paraId="2723BE7F" w14:textId="77777777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p w14:paraId="214FDEB0" w14:textId="77777777" w:rsidR="003D14A1" w:rsidRDefault="003D14A1">
      <w:pPr>
        <w:spacing w:line="360" w:lineRule="auto"/>
        <w:rPr>
          <w:rFonts w:ascii="Times New Roman" w:eastAsia="Times New Roman" w:hAnsi="Times New Roman" w:cs="Times New Roman"/>
        </w:rPr>
      </w:pPr>
    </w:p>
    <w:tbl>
      <w:tblPr>
        <w:tblStyle w:val="af0"/>
        <w:tblW w:w="8938" w:type="dxa"/>
        <w:jc w:val="center"/>
        <w:tblInd w:w="0" w:type="dxa"/>
        <w:tblLayout w:type="fixed"/>
        <w:tblLook w:val="0400" w:firstRow="0" w:lastRow="0" w:firstColumn="0" w:lastColumn="0" w:noHBand="0" w:noVBand="1"/>
      </w:tblPr>
      <w:tblGrid>
        <w:gridCol w:w="391"/>
        <w:gridCol w:w="7939"/>
        <w:gridCol w:w="608"/>
      </w:tblGrid>
      <w:tr w:rsidR="003D14A1" w14:paraId="2F3DF60C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101EC388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939" w:type="dxa"/>
            <w:shd w:val="clear" w:color="auto" w:fill="auto"/>
          </w:tcPr>
          <w:p w14:paraId="073FF7B9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СОДЕРЖАНИЕ</w:t>
            </w:r>
          </w:p>
        </w:tc>
        <w:tc>
          <w:tcPr>
            <w:tcW w:w="608" w:type="dxa"/>
            <w:shd w:val="clear" w:color="auto" w:fill="auto"/>
          </w:tcPr>
          <w:p w14:paraId="3C0F3A57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3D14A1" w14:paraId="10EF488F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7714E70C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7939" w:type="dxa"/>
            <w:shd w:val="clear" w:color="auto" w:fill="auto"/>
          </w:tcPr>
          <w:p w14:paraId="77F0BC81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608" w:type="dxa"/>
            <w:shd w:val="clear" w:color="auto" w:fill="auto"/>
          </w:tcPr>
          <w:p w14:paraId="697C9886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стр.</w:t>
            </w:r>
          </w:p>
          <w:p w14:paraId="6BF429AA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3D14A1" w14:paraId="467761B9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46BF5BB5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1</w:t>
            </w:r>
          </w:p>
        </w:tc>
        <w:tc>
          <w:tcPr>
            <w:tcW w:w="7939" w:type="dxa"/>
            <w:shd w:val="clear" w:color="auto" w:fill="auto"/>
          </w:tcPr>
          <w:p w14:paraId="362E0CB7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ПАСПОРТ ФОНДА ОЦЕНОЧНЫХ СРЕДСТВ </w:t>
            </w:r>
          </w:p>
          <w:p w14:paraId="1FAA99C8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608" w:type="dxa"/>
            <w:shd w:val="clear" w:color="auto" w:fill="auto"/>
          </w:tcPr>
          <w:p w14:paraId="6EDA4434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</w:t>
            </w:r>
          </w:p>
        </w:tc>
      </w:tr>
      <w:tr w:rsidR="003D14A1" w14:paraId="2372985B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6CECC029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2</w:t>
            </w:r>
          </w:p>
        </w:tc>
        <w:tc>
          <w:tcPr>
            <w:tcW w:w="7939" w:type="dxa"/>
            <w:shd w:val="clear" w:color="auto" w:fill="auto"/>
          </w:tcPr>
          <w:p w14:paraId="5194C973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6"/>
              </w:tabs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ОРГАНИЗАЦИЯ КОНТРОЛЯ И ОЦЕНКИ ОСВОЕНИЯ ПРОГРАММЫ УЧЕБНОЙ ДИСЦИПЛИНЫ </w:t>
            </w:r>
          </w:p>
          <w:p w14:paraId="540111A0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426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608" w:type="dxa"/>
            <w:shd w:val="clear" w:color="auto" w:fill="auto"/>
          </w:tcPr>
          <w:p w14:paraId="480E0097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5C39760C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00</w:t>
            </w:r>
          </w:p>
        </w:tc>
      </w:tr>
      <w:tr w:rsidR="003D14A1" w14:paraId="5B50EB2E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7E4BA768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3</w:t>
            </w:r>
          </w:p>
        </w:tc>
        <w:tc>
          <w:tcPr>
            <w:tcW w:w="7939" w:type="dxa"/>
            <w:shd w:val="clear" w:color="auto" w:fill="auto"/>
          </w:tcPr>
          <w:p w14:paraId="37624482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КОНТРОЛЬНО-ОЦЕНОЧНЫЕ СРЕДСТВА ДЛЯ ТЕКУЩЕГО КОНТРОЛЯ</w:t>
            </w:r>
          </w:p>
          <w:p w14:paraId="4FEAEF4A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608" w:type="dxa"/>
            <w:shd w:val="clear" w:color="auto" w:fill="auto"/>
          </w:tcPr>
          <w:p w14:paraId="02EACF57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0520EDD6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00</w:t>
            </w:r>
          </w:p>
        </w:tc>
      </w:tr>
      <w:tr w:rsidR="003D14A1" w14:paraId="12801976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4A5B3CA3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4</w:t>
            </w:r>
          </w:p>
        </w:tc>
        <w:tc>
          <w:tcPr>
            <w:tcW w:w="7939" w:type="dxa"/>
            <w:shd w:val="clear" w:color="auto" w:fill="auto"/>
          </w:tcPr>
          <w:p w14:paraId="29320A37" w14:textId="77777777" w:rsidR="003D14A1" w:rsidRDefault="00242009">
            <w:pPr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КОНТРОЛЬНО-ОЦЕНОЧНЫЕ СРЕДСТВА ДЛЯ ПРОМЕЖУТОЧНОЙ АТТЕСТАЦИИ</w:t>
            </w:r>
          </w:p>
          <w:p w14:paraId="7FBEA104" w14:textId="77777777" w:rsidR="003D14A1" w:rsidRDefault="003D14A1">
            <w:pPr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08" w:type="dxa"/>
            <w:shd w:val="clear" w:color="auto" w:fill="auto"/>
          </w:tcPr>
          <w:p w14:paraId="4F3409C4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1A679306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00</w:t>
            </w:r>
          </w:p>
        </w:tc>
      </w:tr>
      <w:tr w:rsidR="003D14A1" w14:paraId="34C07292" w14:textId="77777777">
        <w:trPr>
          <w:jc w:val="center"/>
        </w:trPr>
        <w:tc>
          <w:tcPr>
            <w:tcW w:w="391" w:type="dxa"/>
            <w:shd w:val="clear" w:color="auto" w:fill="auto"/>
          </w:tcPr>
          <w:p w14:paraId="575D73E5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5</w:t>
            </w:r>
          </w:p>
        </w:tc>
        <w:tc>
          <w:tcPr>
            <w:tcW w:w="7939" w:type="dxa"/>
            <w:shd w:val="clear" w:color="auto" w:fill="auto"/>
          </w:tcPr>
          <w:p w14:paraId="37340297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tabs>
                <w:tab w:val="left" w:pos="426"/>
              </w:tabs>
              <w:jc w:val="both"/>
              <w:rPr>
                <w:rFonts w:ascii="yandex-sans" w:eastAsia="yandex-sans" w:hAnsi="yandex-sans" w:cs="yandex-sans"/>
                <w:color w:val="000000"/>
                <w:sz w:val="23"/>
                <w:szCs w:val="23"/>
              </w:rPr>
            </w:pPr>
            <w:r>
              <w:rPr>
                <w:rFonts w:ascii="yandex-sans" w:eastAsia="yandex-sans" w:hAnsi="yandex-sans" w:cs="yandex-sans"/>
                <w:color w:val="000000"/>
              </w:rPr>
              <w:t xml:space="preserve">ПЕРЕЧНЬ ПЕЧАТНЫХ ИЗДАНИЙ, ЭЛЕКТРОННЫХ ИЗДАНИЙ (ЭЛЕКТРОННЫХ РЕСУРСОВ), ДОПОЛНИТЕЛЬНЫХ ИСТОЧНИКОВ </w:t>
            </w:r>
          </w:p>
        </w:tc>
        <w:tc>
          <w:tcPr>
            <w:tcW w:w="608" w:type="dxa"/>
            <w:shd w:val="clear" w:color="auto" w:fill="auto"/>
          </w:tcPr>
          <w:p w14:paraId="615431FF" w14:textId="77777777" w:rsidR="003D14A1" w:rsidRDefault="003D14A1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760EE6FD" w14:textId="77777777" w:rsidR="003D14A1" w:rsidRDefault="00242009">
            <w:pPr>
              <w:widowControl/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93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00</w:t>
            </w:r>
          </w:p>
        </w:tc>
      </w:tr>
    </w:tbl>
    <w:p w14:paraId="55F80BDA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rPr>
          <w:rFonts w:ascii="Times New Roman" w:eastAsia="Times New Roman" w:hAnsi="Times New Roman" w:cs="Times New Roman"/>
          <w:color w:val="000000"/>
        </w:rPr>
      </w:pPr>
    </w:p>
    <w:p w14:paraId="27EB889B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1E4770E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04B81846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color w:val="000000"/>
        </w:rPr>
      </w:pPr>
    </w:p>
    <w:p w14:paraId="2587F426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6BAE0A8D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0ED7BEA2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05B906A0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263FDD53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7B1A91A4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45522E46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7CC60A45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5484E6E9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099B5D94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28619D95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43E7140D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2F91609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78CF0C8A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3A210FF5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216DED5E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137EDF1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29AFF245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5DEE11FD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134F759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3801BC0B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3597BA01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18C78132" w14:textId="54847D48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79C71648" w14:textId="77777777" w:rsidR="00502BA0" w:rsidRDefault="00502BA0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38B423EC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71D2D685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993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407C9897" w14:textId="77777777" w:rsidR="003D14A1" w:rsidRDefault="00242009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993"/>
          <w:tab w:val="left" w:pos="1701"/>
          <w:tab w:val="left" w:pos="1985"/>
          <w:tab w:val="left" w:pos="2268"/>
        </w:tabs>
        <w:spacing w:line="276" w:lineRule="auto"/>
        <w:ind w:left="720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lastRenderedPageBreak/>
        <w:t>ПАСПОРТ ФОНДА ОЦЕНОЧНЫХ СРЕДСТВ</w:t>
      </w:r>
    </w:p>
    <w:p w14:paraId="06F69E78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3119"/>
          <w:tab w:val="left" w:pos="3261"/>
        </w:tabs>
        <w:spacing w:line="276" w:lineRule="auto"/>
        <w:ind w:left="720"/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3E2A0B41" w14:textId="7A4623D1" w:rsidR="003D14A1" w:rsidRDefault="00242009">
      <w:pPr>
        <w:spacing w:line="360" w:lineRule="auto"/>
        <w:ind w:firstLine="709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Фонд</w:t>
      </w:r>
      <w:r>
        <w:rPr>
          <w:rFonts w:ascii="Times New Roman" w:eastAsia="Times New Roman" w:hAnsi="Times New Roman" w:cs="Times New Roman"/>
          <w:color w:val="000000"/>
        </w:rPr>
        <w:tab/>
        <w:t>оценочных</w:t>
      </w:r>
      <w:r>
        <w:rPr>
          <w:rFonts w:ascii="Times New Roman" w:eastAsia="Times New Roman" w:hAnsi="Times New Roman" w:cs="Times New Roman"/>
          <w:color w:val="000000"/>
        </w:rPr>
        <w:tab/>
        <w:t>средств</w:t>
      </w:r>
      <w:r>
        <w:rPr>
          <w:rFonts w:ascii="Times New Roman" w:eastAsia="Times New Roman" w:hAnsi="Times New Roman" w:cs="Times New Roman"/>
          <w:color w:val="000000"/>
        </w:rPr>
        <w:tab/>
        <w:t>является</w:t>
      </w:r>
      <w:r>
        <w:rPr>
          <w:rFonts w:ascii="Times New Roman" w:eastAsia="Times New Roman" w:hAnsi="Times New Roman" w:cs="Times New Roman"/>
          <w:color w:val="000000"/>
        </w:rPr>
        <w:tab/>
        <w:t>составной</w:t>
      </w:r>
      <w:r>
        <w:rPr>
          <w:rFonts w:ascii="Times New Roman" w:eastAsia="Times New Roman" w:hAnsi="Times New Roman" w:cs="Times New Roman"/>
          <w:color w:val="000000"/>
        </w:rPr>
        <w:tab/>
        <w:t>частью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  <w:t>учебно- методических</w:t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ab/>
      </w:r>
      <w:r>
        <w:rPr>
          <w:rFonts w:ascii="Times New Roman" w:eastAsia="Times New Roman" w:hAnsi="Times New Roman" w:cs="Times New Roman"/>
          <w:color w:val="000000"/>
        </w:rPr>
        <w:t>документов,</w:t>
      </w:r>
      <w:r>
        <w:rPr>
          <w:rFonts w:ascii="Times New Roman" w:eastAsia="Times New Roman" w:hAnsi="Times New Roman" w:cs="Times New Roman"/>
          <w:color w:val="000000"/>
        </w:rPr>
        <w:tab/>
        <w:t>обеспечивающих</w:t>
      </w:r>
      <w:r>
        <w:rPr>
          <w:rFonts w:ascii="Times New Roman" w:eastAsia="Times New Roman" w:hAnsi="Times New Roman" w:cs="Times New Roman"/>
          <w:color w:val="000000"/>
        </w:rPr>
        <w:tab/>
        <w:t>реализацию</w:t>
      </w:r>
      <w:r>
        <w:rPr>
          <w:rFonts w:ascii="Times New Roman" w:eastAsia="Times New Roman" w:hAnsi="Times New Roman" w:cs="Times New Roman"/>
          <w:color w:val="000000"/>
        </w:rPr>
        <w:tab/>
        <w:t>основной образовательной программы СПО по специальности 09.02.</w:t>
      </w:r>
      <w:r w:rsidR="00502BA0">
        <w:rPr>
          <w:rFonts w:ascii="Times New Roman" w:eastAsia="Times New Roman" w:hAnsi="Times New Roman" w:cs="Times New Roman"/>
          <w:color w:val="000000"/>
          <w:lang w:val="ru-RU"/>
        </w:rPr>
        <w:t>13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 w:rsidR="00502BA0" w:rsidRPr="00502BA0">
        <w:rPr>
          <w:rFonts w:ascii="Times New Roman" w:eastAsia="Times New Roman" w:hAnsi="Times New Roman" w:cs="Times New Roman"/>
          <w:color w:val="000000"/>
        </w:rPr>
        <w:t>Интеграция решений с применением технологий искусственного интеллекта</w:t>
      </w:r>
      <w:r>
        <w:rPr>
          <w:rFonts w:ascii="Times New Roman" w:eastAsia="Times New Roman" w:hAnsi="Times New Roman" w:cs="Times New Roman"/>
          <w:color w:val="000000"/>
        </w:rPr>
        <w:t>.</w:t>
      </w:r>
    </w:p>
    <w:p w14:paraId="6DFE9626" w14:textId="13B1FC65" w:rsidR="003D14A1" w:rsidRDefault="00242009">
      <w:pPr>
        <w:spacing w:line="360" w:lineRule="auto"/>
        <w:ind w:firstLine="709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Фонд оценочных средств предназначен для текущего контроля и промежуточной</w:t>
      </w:r>
      <w:r w:rsidR="00502BA0">
        <w:rPr>
          <w:rFonts w:ascii="Times New Roman" w:eastAsia="Times New Roman" w:hAnsi="Times New Roman" w:cs="Times New Roman"/>
          <w:color w:val="000000"/>
          <w:lang w:val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аттестации по</w:t>
      </w:r>
      <w:r>
        <w:rPr>
          <w:rFonts w:ascii="Times New Roman" w:eastAsia="Times New Roman" w:hAnsi="Times New Roman" w:cs="Times New Roman"/>
          <w:color w:val="000000"/>
        </w:rPr>
        <w:tab/>
        <w:t>профессиональному</w:t>
      </w:r>
      <w:r>
        <w:rPr>
          <w:rFonts w:ascii="Times New Roman" w:eastAsia="Times New Roman" w:hAnsi="Times New Roman" w:cs="Times New Roman"/>
          <w:color w:val="000000"/>
        </w:rPr>
        <w:tab/>
        <w:t>модулю</w:t>
      </w:r>
      <w:r>
        <w:rPr>
          <w:rFonts w:ascii="Times New Roman" w:eastAsia="Times New Roman" w:hAnsi="Times New Roman" w:cs="Times New Roman"/>
          <w:color w:val="000000"/>
        </w:rPr>
        <w:tab/>
        <w:t>ПМ.01 «</w:t>
      </w:r>
      <w:r w:rsidR="00502BA0" w:rsidRPr="00502BA0">
        <w:rPr>
          <w:rFonts w:ascii="Times New Roman" w:eastAsia="Times New Roman" w:hAnsi="Times New Roman" w:cs="Times New Roman"/>
          <w:color w:val="000000"/>
        </w:rPr>
        <w:t>Разработка кода для обучения искусственного интеллекта</w:t>
      </w:r>
      <w:r>
        <w:rPr>
          <w:rFonts w:ascii="Times New Roman" w:eastAsia="Times New Roman" w:hAnsi="Times New Roman" w:cs="Times New Roman"/>
          <w:color w:val="000000"/>
        </w:rPr>
        <w:t>»</w:t>
      </w:r>
    </w:p>
    <w:p w14:paraId="5AD33254" w14:textId="77777777" w:rsidR="003D14A1" w:rsidRDefault="00242009">
      <w:pPr>
        <w:numPr>
          <w:ilvl w:val="3"/>
          <w:numId w:val="16"/>
        </w:numPr>
        <w:spacing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 xml:space="preserve">Цель и планируемые результаты освоения профессионального модуля: </w:t>
      </w:r>
      <w:r>
        <w:rPr>
          <w:rFonts w:ascii="Times New Roman" w:eastAsia="Times New Roman" w:hAnsi="Times New Roman" w:cs="Times New Roman"/>
          <w:color w:val="000000"/>
        </w:rPr>
        <w:t>Модуль входит в профессиональный цикл (ПМ.01), направлен освоение основных видов профессиональной деятельности.</w:t>
      </w:r>
    </w:p>
    <w:p w14:paraId="733EAA89" w14:textId="77777777" w:rsidR="003D14A1" w:rsidRDefault="00242009">
      <w:pPr>
        <w:numPr>
          <w:ilvl w:val="4"/>
          <w:numId w:val="16"/>
        </w:numPr>
        <w:spacing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Общие компетенции.</w:t>
      </w:r>
    </w:p>
    <w:p w14:paraId="46214ACC" w14:textId="77777777" w:rsidR="003D14A1" w:rsidRDefault="003D14A1">
      <w:pPr>
        <w:rPr>
          <w:rFonts w:ascii="Times New Roman" w:eastAsia="Times New Roman" w:hAnsi="Times New Roman" w:cs="Times New Roman"/>
          <w:color w:val="000000"/>
        </w:rPr>
      </w:pPr>
    </w:p>
    <w:tbl>
      <w:tblPr>
        <w:tblStyle w:val="af1"/>
        <w:tblW w:w="9574" w:type="dxa"/>
        <w:tblInd w:w="46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29"/>
        <w:gridCol w:w="8345"/>
      </w:tblGrid>
      <w:tr w:rsidR="003D14A1" w14:paraId="5BAD7B79" w14:textId="77777777">
        <w:trPr>
          <w:trHeight w:val="443"/>
        </w:trPr>
        <w:tc>
          <w:tcPr>
            <w:tcW w:w="1229" w:type="dxa"/>
          </w:tcPr>
          <w:p w14:paraId="063F45DC" w14:textId="77777777" w:rsidR="003D14A1" w:rsidRDefault="0024200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Код</w:t>
            </w:r>
          </w:p>
        </w:tc>
        <w:tc>
          <w:tcPr>
            <w:tcW w:w="8345" w:type="dxa"/>
          </w:tcPr>
          <w:p w14:paraId="4467C2EB" w14:textId="77777777" w:rsidR="003D14A1" w:rsidRDefault="0024200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Наименование общих 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компетенций</w:t>
            </w:r>
          </w:p>
        </w:tc>
      </w:tr>
      <w:tr w:rsidR="003D14A1" w14:paraId="6DD5044B" w14:textId="77777777">
        <w:trPr>
          <w:trHeight w:val="642"/>
        </w:trPr>
        <w:tc>
          <w:tcPr>
            <w:tcW w:w="1229" w:type="dxa"/>
          </w:tcPr>
          <w:p w14:paraId="2966C373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1</w:t>
            </w:r>
          </w:p>
        </w:tc>
        <w:tc>
          <w:tcPr>
            <w:tcW w:w="8345" w:type="dxa"/>
          </w:tcPr>
          <w:p w14:paraId="463B5913" w14:textId="7AE5213A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  <w:iCs/>
              </w:rPr>
              <w:t>Выбирать способы решения задач профессиональной деятельности применительно к различным контекстам</w:t>
            </w:r>
          </w:p>
        </w:tc>
      </w:tr>
      <w:tr w:rsidR="003D14A1" w14:paraId="77365FD7" w14:textId="77777777">
        <w:trPr>
          <w:trHeight w:val="967"/>
        </w:trPr>
        <w:tc>
          <w:tcPr>
            <w:tcW w:w="1229" w:type="dxa"/>
          </w:tcPr>
          <w:p w14:paraId="20129BA6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2</w:t>
            </w:r>
          </w:p>
        </w:tc>
        <w:tc>
          <w:tcPr>
            <w:tcW w:w="8345" w:type="dxa"/>
          </w:tcPr>
          <w:p w14:paraId="1B4668FD" w14:textId="0DD4C862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</w:rPr>
              <w:t>Использовать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</w:t>
            </w:r>
          </w:p>
        </w:tc>
      </w:tr>
      <w:tr w:rsidR="003D14A1" w14:paraId="3A2D9879" w14:textId="77777777">
        <w:trPr>
          <w:trHeight w:val="1286"/>
        </w:trPr>
        <w:tc>
          <w:tcPr>
            <w:tcW w:w="1229" w:type="dxa"/>
          </w:tcPr>
          <w:p w14:paraId="7C07A234" w14:textId="77777777" w:rsidR="003D14A1" w:rsidRDefault="003D14A1">
            <w:pPr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4BE6A2B2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3</w:t>
            </w:r>
          </w:p>
        </w:tc>
        <w:tc>
          <w:tcPr>
            <w:tcW w:w="8345" w:type="dxa"/>
          </w:tcPr>
          <w:p w14:paraId="11EC8817" w14:textId="3F82A3D6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</w:rPr>
              <w:t>Планировать и реализовывать собственное профессиональное и личностное развитие, предпринимательскую деятельность в профессиональной сфере, использовать знания по правовой и финансовой грамотности в различных жизненных ситуациях</w:t>
            </w:r>
          </w:p>
        </w:tc>
      </w:tr>
      <w:tr w:rsidR="003D14A1" w14:paraId="3DED59FE" w14:textId="77777777" w:rsidTr="00502BA0">
        <w:trPr>
          <w:trHeight w:val="361"/>
        </w:trPr>
        <w:tc>
          <w:tcPr>
            <w:tcW w:w="1229" w:type="dxa"/>
          </w:tcPr>
          <w:p w14:paraId="023F23B1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4</w:t>
            </w:r>
          </w:p>
        </w:tc>
        <w:tc>
          <w:tcPr>
            <w:tcW w:w="8345" w:type="dxa"/>
          </w:tcPr>
          <w:p w14:paraId="46C2E58E" w14:textId="4553898E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</w:rPr>
              <w:t>Эффективно взаимодействовать и работать в коллективе и команде</w:t>
            </w:r>
          </w:p>
        </w:tc>
      </w:tr>
      <w:tr w:rsidR="003D14A1" w14:paraId="04D36CF5" w14:textId="77777777">
        <w:trPr>
          <w:trHeight w:val="966"/>
        </w:trPr>
        <w:tc>
          <w:tcPr>
            <w:tcW w:w="1229" w:type="dxa"/>
          </w:tcPr>
          <w:p w14:paraId="55A24435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5</w:t>
            </w:r>
          </w:p>
        </w:tc>
        <w:tc>
          <w:tcPr>
            <w:tcW w:w="8345" w:type="dxa"/>
          </w:tcPr>
          <w:p w14:paraId="4D27A435" w14:textId="4E2A51A7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</w:rPr>
              <w:t>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</w:t>
            </w:r>
          </w:p>
        </w:tc>
      </w:tr>
      <w:tr w:rsidR="003D14A1" w14:paraId="1B16F7EB" w14:textId="77777777" w:rsidTr="00502BA0">
        <w:trPr>
          <w:trHeight w:val="1136"/>
        </w:trPr>
        <w:tc>
          <w:tcPr>
            <w:tcW w:w="1229" w:type="dxa"/>
          </w:tcPr>
          <w:p w14:paraId="3E07B577" w14:textId="77777777" w:rsidR="003D14A1" w:rsidRDefault="003D14A1">
            <w:pPr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48C9747D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6</w:t>
            </w:r>
          </w:p>
        </w:tc>
        <w:tc>
          <w:tcPr>
            <w:tcW w:w="8345" w:type="dxa"/>
          </w:tcPr>
          <w:p w14:paraId="15633C8F" w14:textId="041B7DA4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</w:rPr>
              <w:t>Проявлять гражданско-патриотическую позицию, демонстрировать осознанное поведение на основе традиционных общечеловеческих ценностей, в том числе с учетом гармонизации межнациональных и межрелигиозных отношений, применять стандарты антикоррупционного поведения</w:t>
            </w:r>
          </w:p>
        </w:tc>
      </w:tr>
      <w:tr w:rsidR="003D14A1" w14:paraId="6CF465D0" w14:textId="77777777" w:rsidTr="00502BA0">
        <w:trPr>
          <w:trHeight w:val="851"/>
        </w:trPr>
        <w:tc>
          <w:tcPr>
            <w:tcW w:w="1229" w:type="dxa"/>
          </w:tcPr>
          <w:p w14:paraId="5B31AE2A" w14:textId="77777777" w:rsidR="003D14A1" w:rsidRDefault="003D14A1">
            <w:pPr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1BF35927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7</w:t>
            </w:r>
          </w:p>
        </w:tc>
        <w:tc>
          <w:tcPr>
            <w:tcW w:w="8345" w:type="dxa"/>
          </w:tcPr>
          <w:p w14:paraId="33A8C759" w14:textId="603C68EA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</w:rPr>
              <w:t>Содействовать сохранению окружающей среды, ресурсосбережению, применять знания об изменении климата, принципы бережливого производства, эффективно действовать в чрезвычайных ситуациях</w:t>
            </w:r>
          </w:p>
        </w:tc>
      </w:tr>
      <w:tr w:rsidR="003D14A1" w14:paraId="1A351738" w14:textId="77777777" w:rsidTr="00502BA0">
        <w:trPr>
          <w:trHeight w:val="835"/>
        </w:trPr>
        <w:tc>
          <w:tcPr>
            <w:tcW w:w="1229" w:type="dxa"/>
          </w:tcPr>
          <w:p w14:paraId="76F2DD83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8</w:t>
            </w:r>
          </w:p>
        </w:tc>
        <w:tc>
          <w:tcPr>
            <w:tcW w:w="8345" w:type="dxa"/>
          </w:tcPr>
          <w:p w14:paraId="607F999D" w14:textId="07748822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</w:rPr>
              <w:t>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</w:t>
            </w:r>
          </w:p>
        </w:tc>
      </w:tr>
      <w:tr w:rsidR="003D14A1" w14:paraId="0614A0C6" w14:textId="77777777">
        <w:trPr>
          <w:trHeight w:val="645"/>
        </w:trPr>
        <w:tc>
          <w:tcPr>
            <w:tcW w:w="1229" w:type="dxa"/>
          </w:tcPr>
          <w:p w14:paraId="01C88A80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ОК 9</w:t>
            </w:r>
          </w:p>
        </w:tc>
        <w:tc>
          <w:tcPr>
            <w:tcW w:w="8345" w:type="dxa"/>
          </w:tcPr>
          <w:p w14:paraId="1C947336" w14:textId="60675F09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F87D60">
              <w:rPr>
                <w:rFonts w:ascii="Times New Roman" w:eastAsia="Calibri" w:hAnsi="Times New Roman" w:cs="Times New Roman"/>
              </w:rPr>
              <w:t>Пользоваться профессиональной документацией на государственном и иностранном языках</w:t>
            </w:r>
          </w:p>
        </w:tc>
      </w:tr>
    </w:tbl>
    <w:p w14:paraId="275E6B12" w14:textId="77777777" w:rsidR="00502BA0" w:rsidRDefault="00502BA0">
      <w:pPr>
        <w:rPr>
          <w:rFonts w:ascii="Times New Roman" w:eastAsia="Times New Roman" w:hAnsi="Times New Roman" w:cs="Times New Roman"/>
          <w:color w:val="000000"/>
        </w:rPr>
      </w:pPr>
      <w:bookmarkStart w:id="0" w:name="_heading=h.eja37z4o4txv" w:colFirst="0" w:colLast="0"/>
      <w:bookmarkEnd w:id="0"/>
    </w:p>
    <w:p w14:paraId="3159BD88" w14:textId="77777777" w:rsidR="00502BA0" w:rsidRDefault="00502BA0">
      <w:pPr>
        <w:rPr>
          <w:rFonts w:ascii="Times New Roman" w:eastAsia="Times New Roman" w:hAnsi="Times New Roman" w:cs="Times New Roman"/>
          <w:color w:val="000000"/>
        </w:rPr>
      </w:pPr>
    </w:p>
    <w:p w14:paraId="67E9168E" w14:textId="77777777" w:rsidR="00502BA0" w:rsidRDefault="00502BA0">
      <w:pPr>
        <w:rPr>
          <w:rFonts w:ascii="Times New Roman" w:eastAsia="Times New Roman" w:hAnsi="Times New Roman" w:cs="Times New Roman"/>
          <w:color w:val="000000"/>
        </w:rPr>
      </w:pPr>
    </w:p>
    <w:p w14:paraId="60687F11" w14:textId="5AC8E43E" w:rsidR="003D14A1" w:rsidRDefault="00242009">
      <w:pPr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lastRenderedPageBreak/>
        <w:t>Профессиональные компетенции</w:t>
      </w:r>
    </w:p>
    <w:p w14:paraId="23DF9B09" w14:textId="77777777" w:rsidR="003D14A1" w:rsidRDefault="003D14A1">
      <w:pPr>
        <w:rPr>
          <w:rFonts w:ascii="Times New Roman" w:eastAsia="Times New Roman" w:hAnsi="Times New Roman" w:cs="Times New Roman"/>
          <w:color w:val="000000"/>
        </w:rPr>
      </w:pPr>
    </w:p>
    <w:tbl>
      <w:tblPr>
        <w:tblStyle w:val="af2"/>
        <w:tblW w:w="9574" w:type="dxa"/>
        <w:tblInd w:w="46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229"/>
        <w:gridCol w:w="8345"/>
      </w:tblGrid>
      <w:tr w:rsidR="003D14A1" w14:paraId="6CF02C7F" w14:textId="77777777">
        <w:trPr>
          <w:trHeight w:val="395"/>
        </w:trPr>
        <w:tc>
          <w:tcPr>
            <w:tcW w:w="1229" w:type="dxa"/>
          </w:tcPr>
          <w:p w14:paraId="544B80FC" w14:textId="77777777" w:rsidR="003D14A1" w:rsidRDefault="0024200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Код</w:t>
            </w:r>
          </w:p>
        </w:tc>
        <w:tc>
          <w:tcPr>
            <w:tcW w:w="8345" w:type="dxa"/>
          </w:tcPr>
          <w:p w14:paraId="6FA01FC8" w14:textId="77777777" w:rsidR="003D14A1" w:rsidRDefault="00242009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Наименование видов деятельности и профессиональных компетенций</w:t>
            </w:r>
          </w:p>
        </w:tc>
      </w:tr>
      <w:tr w:rsidR="003D14A1" w14:paraId="0469C0FC" w14:textId="77777777">
        <w:trPr>
          <w:trHeight w:val="443"/>
        </w:trPr>
        <w:tc>
          <w:tcPr>
            <w:tcW w:w="1229" w:type="dxa"/>
          </w:tcPr>
          <w:p w14:paraId="54E7F341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ВД 1</w:t>
            </w:r>
          </w:p>
        </w:tc>
        <w:tc>
          <w:tcPr>
            <w:tcW w:w="8345" w:type="dxa"/>
          </w:tcPr>
          <w:p w14:paraId="616BECD6" w14:textId="12C78755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087025">
              <w:rPr>
                <w:rFonts w:ascii="Times New Roman" w:eastAsia="Calibri" w:hAnsi="Times New Roman" w:cs="Times New Roman"/>
              </w:rPr>
              <w:t>Разработка кода для искусственного интеллекта</w:t>
            </w:r>
          </w:p>
        </w:tc>
      </w:tr>
      <w:tr w:rsidR="003D14A1" w14:paraId="71071E3F" w14:textId="77777777">
        <w:trPr>
          <w:trHeight w:val="325"/>
        </w:trPr>
        <w:tc>
          <w:tcPr>
            <w:tcW w:w="1229" w:type="dxa"/>
          </w:tcPr>
          <w:p w14:paraId="681D44F5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ПК 1.1</w:t>
            </w:r>
          </w:p>
        </w:tc>
        <w:tc>
          <w:tcPr>
            <w:tcW w:w="8345" w:type="dxa"/>
          </w:tcPr>
          <w:p w14:paraId="45EB5ACC" w14:textId="48B7B2A4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087025">
              <w:rPr>
                <w:rFonts w:ascii="Times New Roman" w:eastAsia="Calibri" w:hAnsi="Times New Roman" w:cs="Times New Roman"/>
              </w:rPr>
              <w:t>Формировать алгоритмы разработки программных модулей в соответствии с техническим заданием.</w:t>
            </w:r>
          </w:p>
        </w:tc>
      </w:tr>
      <w:tr w:rsidR="003D14A1" w14:paraId="3B36A9E6" w14:textId="77777777">
        <w:trPr>
          <w:trHeight w:val="321"/>
        </w:trPr>
        <w:tc>
          <w:tcPr>
            <w:tcW w:w="1229" w:type="dxa"/>
          </w:tcPr>
          <w:p w14:paraId="3920446F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ПК 1.2</w:t>
            </w:r>
          </w:p>
        </w:tc>
        <w:tc>
          <w:tcPr>
            <w:tcW w:w="8345" w:type="dxa"/>
          </w:tcPr>
          <w:p w14:paraId="25EE1F62" w14:textId="0C62B4F1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087025">
              <w:rPr>
                <w:rFonts w:ascii="Times New Roman" w:eastAsia="Calibri" w:hAnsi="Times New Roman" w:cs="Times New Roman"/>
              </w:rPr>
              <w:t>Разрабатывать программные модули в соответствии с техническим заданием.</w:t>
            </w:r>
          </w:p>
        </w:tc>
      </w:tr>
      <w:tr w:rsidR="003D14A1" w14:paraId="734ED8EB" w14:textId="77777777" w:rsidTr="00502BA0">
        <w:trPr>
          <w:trHeight w:val="382"/>
        </w:trPr>
        <w:tc>
          <w:tcPr>
            <w:tcW w:w="1229" w:type="dxa"/>
          </w:tcPr>
          <w:p w14:paraId="3B20B858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ПК 1.3</w:t>
            </w:r>
          </w:p>
        </w:tc>
        <w:tc>
          <w:tcPr>
            <w:tcW w:w="8345" w:type="dxa"/>
          </w:tcPr>
          <w:p w14:paraId="2AAE1455" w14:textId="017898B0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087025">
              <w:rPr>
                <w:rFonts w:ascii="Times New Roman" w:eastAsia="Calibri" w:hAnsi="Times New Roman" w:cs="Times New Roman"/>
              </w:rPr>
              <w:t xml:space="preserve">Оформлять программный код в соответствии с </w:t>
            </w:r>
            <w:r w:rsidRPr="00E769D8">
              <w:rPr>
                <w:rFonts w:ascii="Times New Roman" w:eastAsia="Calibri" w:hAnsi="Times New Roman" w:cs="Times New Roman"/>
              </w:rPr>
              <w:t>техническим заданием</w:t>
            </w:r>
            <w:r w:rsidRPr="00087025">
              <w:rPr>
                <w:rFonts w:ascii="Times New Roman" w:eastAsia="Calibri" w:hAnsi="Times New Roman" w:cs="Times New Roman"/>
              </w:rPr>
              <w:t>.</w:t>
            </w:r>
          </w:p>
        </w:tc>
      </w:tr>
      <w:tr w:rsidR="003D14A1" w14:paraId="2E2D89D8" w14:textId="77777777">
        <w:trPr>
          <w:trHeight w:val="642"/>
        </w:trPr>
        <w:tc>
          <w:tcPr>
            <w:tcW w:w="1229" w:type="dxa"/>
          </w:tcPr>
          <w:p w14:paraId="32E4999F" w14:textId="77777777" w:rsidR="003D14A1" w:rsidRDefault="00242009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ПК 1.4</w:t>
            </w:r>
          </w:p>
        </w:tc>
        <w:tc>
          <w:tcPr>
            <w:tcW w:w="8345" w:type="dxa"/>
          </w:tcPr>
          <w:p w14:paraId="481D7C12" w14:textId="4A8213DB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087025">
              <w:rPr>
                <w:rFonts w:ascii="Times New Roman" w:eastAsia="Calibri" w:hAnsi="Times New Roman" w:cs="Times New Roman"/>
              </w:rPr>
              <w:t>Использовать систему контроля версий программного кода с учетом обеспечения возможности организации групповой разработки.</w:t>
            </w:r>
          </w:p>
        </w:tc>
      </w:tr>
      <w:tr w:rsidR="003D14A1" w14:paraId="003B362A" w14:textId="77777777">
        <w:trPr>
          <w:trHeight w:val="323"/>
        </w:trPr>
        <w:tc>
          <w:tcPr>
            <w:tcW w:w="1229" w:type="dxa"/>
          </w:tcPr>
          <w:p w14:paraId="240DEC00" w14:textId="5232EB1E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ПК 1.5</w:t>
            </w:r>
          </w:p>
        </w:tc>
        <w:tc>
          <w:tcPr>
            <w:tcW w:w="8345" w:type="dxa"/>
          </w:tcPr>
          <w:p w14:paraId="45238F3F" w14:textId="57C606C8" w:rsidR="003D14A1" w:rsidRDefault="00502BA0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087025">
              <w:rPr>
                <w:rFonts w:ascii="Times New Roman" w:eastAsia="Calibri" w:hAnsi="Times New Roman" w:cs="Times New Roman"/>
              </w:rPr>
              <w:t>Выполнять отладку программных модулей с использованием специализированных программных средств.</w:t>
            </w:r>
          </w:p>
        </w:tc>
      </w:tr>
      <w:tr w:rsidR="00502BA0" w14:paraId="6EC8952C" w14:textId="77777777">
        <w:trPr>
          <w:trHeight w:val="323"/>
        </w:trPr>
        <w:tc>
          <w:tcPr>
            <w:tcW w:w="1229" w:type="dxa"/>
          </w:tcPr>
          <w:p w14:paraId="0850D3DE" w14:textId="5D6549C6" w:rsidR="00502BA0" w:rsidRPr="00502BA0" w:rsidRDefault="00502BA0">
            <w:pPr>
              <w:rPr>
                <w:rFonts w:ascii="Times New Roman" w:eastAsia="Times New Roman" w:hAnsi="Times New Roman" w:cs="Times New Roman"/>
                <w:color w:val="00000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ПК 1.</w:t>
            </w:r>
            <w:r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6</w:t>
            </w:r>
          </w:p>
        </w:tc>
        <w:tc>
          <w:tcPr>
            <w:tcW w:w="8345" w:type="dxa"/>
          </w:tcPr>
          <w:p w14:paraId="1FDCA592" w14:textId="118D6FDC" w:rsidR="00502BA0" w:rsidRPr="00087025" w:rsidRDefault="00502BA0">
            <w:pPr>
              <w:rPr>
                <w:rFonts w:ascii="Times New Roman" w:eastAsia="Calibri" w:hAnsi="Times New Roman" w:cs="Times New Roman"/>
              </w:rPr>
            </w:pPr>
            <w:r w:rsidRPr="00087025">
              <w:rPr>
                <w:rFonts w:ascii="Times New Roman" w:eastAsia="Calibri" w:hAnsi="Times New Roman" w:cs="Times New Roman"/>
              </w:rPr>
              <w:t>Выполнять тестирование программного кода.</w:t>
            </w:r>
          </w:p>
        </w:tc>
      </w:tr>
      <w:tr w:rsidR="00502BA0" w14:paraId="79F8866B" w14:textId="77777777">
        <w:trPr>
          <w:trHeight w:val="323"/>
        </w:trPr>
        <w:tc>
          <w:tcPr>
            <w:tcW w:w="1229" w:type="dxa"/>
          </w:tcPr>
          <w:p w14:paraId="3BD3BDD7" w14:textId="609721C1" w:rsidR="00502BA0" w:rsidRPr="00502BA0" w:rsidRDefault="00502BA0">
            <w:pPr>
              <w:rPr>
                <w:rFonts w:ascii="Times New Roman" w:eastAsia="Times New Roman" w:hAnsi="Times New Roman" w:cs="Times New Roman"/>
                <w:color w:val="000000"/>
                <w:lang w:val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ПК 1.</w:t>
            </w:r>
            <w:r>
              <w:rPr>
                <w:rFonts w:ascii="Times New Roman" w:eastAsia="Times New Roman" w:hAnsi="Times New Roman" w:cs="Times New Roman"/>
                <w:color w:val="000000"/>
                <w:lang w:val="ru-RU"/>
              </w:rPr>
              <w:t>7</w:t>
            </w:r>
          </w:p>
        </w:tc>
        <w:tc>
          <w:tcPr>
            <w:tcW w:w="8345" w:type="dxa"/>
          </w:tcPr>
          <w:p w14:paraId="4526BB9E" w14:textId="422CA7F5" w:rsidR="00502BA0" w:rsidRPr="00087025" w:rsidRDefault="00502BA0">
            <w:pPr>
              <w:rPr>
                <w:rFonts w:ascii="Times New Roman" w:eastAsia="Calibri" w:hAnsi="Times New Roman" w:cs="Times New Roman"/>
              </w:rPr>
            </w:pPr>
            <w:r w:rsidRPr="00087025">
              <w:rPr>
                <w:rFonts w:ascii="Times New Roman" w:eastAsia="Calibri" w:hAnsi="Times New Roman" w:cs="Times New Roman"/>
              </w:rPr>
              <w:t>Составлять тестовые сценарии.</w:t>
            </w:r>
          </w:p>
        </w:tc>
      </w:tr>
    </w:tbl>
    <w:p w14:paraId="7A99874D" w14:textId="77777777" w:rsidR="003D14A1" w:rsidRDefault="003D14A1">
      <w:pPr>
        <w:rPr>
          <w:rFonts w:ascii="Times New Roman" w:eastAsia="Times New Roman" w:hAnsi="Times New Roman" w:cs="Times New Roman"/>
          <w:color w:val="000000"/>
        </w:rPr>
      </w:pPr>
    </w:p>
    <w:p w14:paraId="6EE88EF4" w14:textId="77777777" w:rsidR="003D14A1" w:rsidRDefault="00242009">
      <w:pPr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В результате освоения профессионального модуля студент должен:</w:t>
      </w:r>
    </w:p>
    <w:p w14:paraId="6AC12A23" w14:textId="77777777" w:rsidR="003D14A1" w:rsidRDefault="003D14A1">
      <w:pPr>
        <w:rPr>
          <w:rFonts w:ascii="Times New Roman" w:eastAsia="Times New Roman" w:hAnsi="Times New Roman" w:cs="Times New Roman"/>
          <w:color w:val="000000"/>
        </w:rPr>
      </w:pPr>
    </w:p>
    <w:tbl>
      <w:tblPr>
        <w:tblW w:w="9639" w:type="dxa"/>
        <w:tblInd w:w="4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551"/>
        <w:gridCol w:w="3686"/>
        <w:gridCol w:w="3402"/>
      </w:tblGrid>
      <w:tr w:rsidR="00001347" w:rsidRPr="00001347" w14:paraId="4E7E584D" w14:textId="77777777" w:rsidTr="00001347">
        <w:tc>
          <w:tcPr>
            <w:tcW w:w="25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27E6580E" w14:textId="77777777" w:rsidR="00001347" w:rsidRPr="00001347" w:rsidRDefault="00001347" w:rsidP="00001347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>Уметь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ACCCF47" w14:textId="77777777" w:rsidR="00001347" w:rsidRPr="00001347" w:rsidRDefault="00001347" w:rsidP="00001347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>Знать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38A77E" w14:textId="77777777" w:rsidR="00001347" w:rsidRPr="00001347" w:rsidRDefault="00001347" w:rsidP="00001347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>Владеть навыками</w:t>
            </w:r>
          </w:p>
        </w:tc>
      </w:tr>
      <w:tr w:rsidR="00001347" w:rsidRPr="00001347" w14:paraId="3FD52DB8" w14:textId="77777777" w:rsidTr="00001347">
        <w:tc>
          <w:tcPr>
            <w:tcW w:w="255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14:paraId="226F0607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Анализировать технические задания и выявлять требования к алгоритмам.</w:t>
            </w:r>
          </w:p>
          <w:p w14:paraId="18470DF1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Применять методы алгоритмизации для решения задач программирования.</w:t>
            </w:r>
          </w:p>
          <w:p w14:paraId="78EE9064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Разрабатывать оптимальные алгоритмы для решения задач в области ИИ.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3265538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Основные методы и подходы к построению алгоритмов (</w:t>
            </w:r>
            <w:r w:rsidRPr="00001347">
              <w:rPr>
                <w:rFonts w:ascii="Times New Roman" w:eastAsia="Times New Roman" w:hAnsi="Times New Roman" w:cs="Times New Roman"/>
                <w:bCs/>
                <w:lang w:val="ru-RU"/>
              </w:rPr>
              <w:t>типовые поисковые алгоритмы,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жадные алгоритмы, динамическое программирование, рекурсивные подходы).</w:t>
            </w:r>
          </w:p>
          <w:p w14:paraId="20A04027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Принципы эффективной обработки данных.</w:t>
            </w:r>
          </w:p>
          <w:p w14:paraId="3EC9E6EB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Языки программирования, применяемые для разработки алгоритмов.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AC9B89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Разработки, оптимизации и оценки сложности алгоритмов для ИИ-программ.</w:t>
            </w:r>
          </w:p>
          <w:p w14:paraId="12D7D2A1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Использования библиотек и инструментов для работы с алгоритмами и данными (например: </w:t>
            </w:r>
            <w:proofErr w:type="spellStart"/>
            <w:r w:rsidRPr="00001347">
              <w:rPr>
                <w:rFonts w:ascii="Times New Roman" w:eastAsia="Times New Roman" w:hAnsi="Times New Roman" w:cs="Times New Roman"/>
                <w:lang w:val="ru-RU"/>
              </w:rPr>
              <w:t>Pandas</w:t>
            </w:r>
            <w:proofErr w:type="spellEnd"/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, </w:t>
            </w:r>
            <w:proofErr w:type="spellStart"/>
            <w:r w:rsidRPr="00001347">
              <w:rPr>
                <w:rFonts w:ascii="Times New Roman" w:eastAsia="Times New Roman" w:hAnsi="Times New Roman" w:cs="Times New Roman"/>
                <w:lang w:val="ru-RU"/>
              </w:rPr>
              <w:t>NumPy</w:t>
            </w:r>
            <w:proofErr w:type="spellEnd"/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, </w:t>
            </w:r>
            <w:proofErr w:type="spellStart"/>
            <w:r w:rsidRPr="00001347">
              <w:rPr>
                <w:rFonts w:ascii="Times New Roman" w:eastAsia="Times New Roman" w:hAnsi="Times New Roman" w:cs="Times New Roman"/>
                <w:lang w:val="ru-RU"/>
              </w:rPr>
              <w:t>Scikit-learn</w:t>
            </w:r>
            <w:proofErr w:type="spellEnd"/>
            <w:r w:rsidRPr="00001347">
              <w:rPr>
                <w:rFonts w:ascii="Times New Roman" w:eastAsia="Times New Roman" w:hAnsi="Times New Roman" w:cs="Times New Roman"/>
                <w:lang w:val="ru-RU"/>
              </w:rPr>
              <w:t>).</w:t>
            </w:r>
          </w:p>
          <w:p w14:paraId="7CB827A0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Применения структур данных (деревья, графы, списки) для реализации алгоритмов.</w:t>
            </w:r>
          </w:p>
        </w:tc>
      </w:tr>
      <w:tr w:rsidR="00001347" w:rsidRPr="00001347" w14:paraId="09AF23AD" w14:textId="77777777" w:rsidTr="00001347">
        <w:trPr>
          <w:trHeight w:val="327"/>
        </w:trPr>
        <w:tc>
          <w:tcPr>
            <w:tcW w:w="2551" w:type="dxa"/>
            <w:tcBorders>
              <w:left w:val="single" w:sz="4" w:space="0" w:color="000000"/>
              <w:right w:val="single" w:sz="4" w:space="0" w:color="000000"/>
            </w:tcBorders>
          </w:tcPr>
          <w:p w14:paraId="0D3B1375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Реализовывать программные модули на основе требований технического задания.</w:t>
            </w:r>
          </w:p>
          <w:p w14:paraId="2E6616FE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Соблюдать при разработке принципы «чистого кода».</w:t>
            </w:r>
          </w:p>
          <w:p w14:paraId="1D8CDD8D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Использовать стандартные библиотеки и фреймворки для ускорения разработки.</w:t>
            </w:r>
          </w:p>
          <w:p w14:paraId="401C2471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2AEE210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Принципы модульного программирования.</w:t>
            </w:r>
          </w:p>
          <w:p w14:paraId="5A233F93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Языки программирования для разработки модулей.</w:t>
            </w:r>
          </w:p>
          <w:p w14:paraId="154ADA59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Стандартные фреймворки и библиотеки для работы с ИИ.</w:t>
            </w:r>
          </w:p>
          <w:p w14:paraId="73A74A0B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D06D4C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Разработки модульных ИИ-систем, соответствующих требованиям производительности и безопасности.</w:t>
            </w:r>
          </w:p>
          <w:p w14:paraId="1DFDECA1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Внедрения разработанных ИИ-модулей в комплексные программные системы.</w:t>
            </w:r>
          </w:p>
          <w:p w14:paraId="316BA53F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Оптимизации кода и работы с интерфейсами для взаимодействия между модулями.</w:t>
            </w:r>
          </w:p>
        </w:tc>
      </w:tr>
      <w:tr w:rsidR="00001347" w:rsidRPr="00001347" w14:paraId="6419CF8C" w14:textId="77777777" w:rsidTr="00001347">
        <w:trPr>
          <w:trHeight w:val="327"/>
        </w:trPr>
        <w:tc>
          <w:tcPr>
            <w:tcW w:w="2551" w:type="dxa"/>
            <w:tcBorders>
              <w:left w:val="single" w:sz="4" w:space="0" w:color="000000"/>
              <w:right w:val="single" w:sz="4" w:space="0" w:color="000000"/>
            </w:tcBorders>
          </w:tcPr>
          <w:p w14:paraId="3AFDFD03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Оформлять код в соответствии с принятыми стандартами и требованиями.</w:t>
            </w:r>
          </w:p>
          <w:p w14:paraId="3CE02525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Документировать 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lastRenderedPageBreak/>
              <w:t>разработанный программный код.</w:t>
            </w:r>
          </w:p>
          <w:p w14:paraId="7DFDDA19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Соблюдать соглашения о наименованиях переменных, функций и классов (например, PEP8 для Python).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EA4F33C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lastRenderedPageBreak/>
              <w:t>Основные принципы чистого кода (</w:t>
            </w:r>
            <w:proofErr w:type="spellStart"/>
            <w:r w:rsidRPr="00001347">
              <w:rPr>
                <w:rFonts w:ascii="Times New Roman" w:eastAsia="Times New Roman" w:hAnsi="Times New Roman" w:cs="Times New Roman"/>
                <w:lang w:val="ru-RU"/>
              </w:rPr>
              <w:t>Clean</w:t>
            </w:r>
            <w:proofErr w:type="spellEnd"/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Code).</w:t>
            </w:r>
          </w:p>
          <w:p w14:paraId="69140BE7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Стандарты и практики документирования программного обеспечения.</w:t>
            </w:r>
          </w:p>
          <w:p w14:paraId="41198538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Инструменты для 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lastRenderedPageBreak/>
              <w:t xml:space="preserve">автоматической проверки качества кода (например, </w:t>
            </w:r>
            <w:proofErr w:type="spellStart"/>
            <w:r w:rsidRPr="00001347">
              <w:rPr>
                <w:rFonts w:ascii="Times New Roman" w:eastAsia="Times New Roman" w:hAnsi="Times New Roman" w:cs="Times New Roman"/>
                <w:lang w:val="ru-RU"/>
              </w:rPr>
              <w:t>PyLint</w:t>
            </w:r>
            <w:proofErr w:type="spellEnd"/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, </w:t>
            </w:r>
            <w:proofErr w:type="spellStart"/>
            <w:r w:rsidRPr="00001347">
              <w:rPr>
                <w:rFonts w:ascii="Times New Roman" w:eastAsia="Times New Roman" w:hAnsi="Times New Roman" w:cs="Times New Roman"/>
                <w:lang w:val="ru-RU"/>
              </w:rPr>
              <w:t>ESLint</w:t>
            </w:r>
            <w:proofErr w:type="spellEnd"/>
            <w:r w:rsidRPr="00001347">
              <w:rPr>
                <w:rFonts w:ascii="Times New Roman" w:eastAsia="Times New Roman" w:hAnsi="Times New Roman" w:cs="Times New Roman"/>
                <w:lang w:val="ru-RU"/>
              </w:rPr>
              <w:t>).</w:t>
            </w:r>
          </w:p>
          <w:p w14:paraId="0B188931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53DA18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lastRenderedPageBreak/>
              <w:t>Оформления, документирования и структурирования кода для последующей поддержки.</w:t>
            </w:r>
          </w:p>
          <w:p w14:paraId="76E29485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Использования инструментов статического анализа кода для 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lastRenderedPageBreak/>
              <w:t>выявления ошибок и улучшения качества.</w:t>
            </w:r>
          </w:p>
          <w:p w14:paraId="6D68AF4B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Работы с системами документирования кода (например, </w:t>
            </w:r>
            <w:proofErr w:type="spellStart"/>
            <w:r w:rsidRPr="00001347">
              <w:rPr>
                <w:rFonts w:ascii="Times New Roman" w:eastAsia="Times New Roman" w:hAnsi="Times New Roman" w:cs="Times New Roman"/>
                <w:lang w:val="ru-RU"/>
              </w:rPr>
              <w:t>Doxygen</w:t>
            </w:r>
            <w:proofErr w:type="spellEnd"/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, </w:t>
            </w:r>
            <w:proofErr w:type="spellStart"/>
            <w:r w:rsidRPr="00001347">
              <w:rPr>
                <w:rFonts w:ascii="Times New Roman" w:eastAsia="Times New Roman" w:hAnsi="Times New Roman" w:cs="Times New Roman"/>
                <w:lang w:val="ru-RU"/>
              </w:rPr>
              <w:t>Sphinx</w:t>
            </w:r>
            <w:proofErr w:type="spellEnd"/>
            <w:r w:rsidRPr="00001347">
              <w:rPr>
                <w:rFonts w:ascii="Times New Roman" w:eastAsia="Times New Roman" w:hAnsi="Times New Roman" w:cs="Times New Roman"/>
                <w:lang w:val="ru-RU"/>
              </w:rPr>
              <w:t>).</w:t>
            </w:r>
          </w:p>
        </w:tc>
      </w:tr>
      <w:tr w:rsidR="00001347" w:rsidRPr="00001347" w14:paraId="24ADA0FB" w14:textId="77777777" w:rsidTr="00001347">
        <w:trPr>
          <w:trHeight w:val="327"/>
        </w:trPr>
        <w:tc>
          <w:tcPr>
            <w:tcW w:w="2551" w:type="dxa"/>
            <w:tcBorders>
              <w:left w:val="single" w:sz="4" w:space="0" w:color="000000"/>
              <w:right w:val="single" w:sz="4" w:space="0" w:color="000000"/>
            </w:tcBorders>
          </w:tcPr>
          <w:p w14:paraId="1681075A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lastRenderedPageBreak/>
              <w:t>Работать с системами контроля версий для управления проектами.</w:t>
            </w:r>
          </w:p>
          <w:p w14:paraId="6F03CD4D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Организовывать совместную работу над проектом через ветки разработки и слияние изменений.</w:t>
            </w:r>
          </w:p>
          <w:p w14:paraId="7FE7F95B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Разрешать конфликты при слиянии кода.</w:t>
            </w:r>
          </w:p>
          <w:p w14:paraId="015617F7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EE2149A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Принципы работы распределенных систем контроля версий.</w:t>
            </w:r>
          </w:p>
          <w:p w14:paraId="223D48CA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Основные команды и операции в системах контроля версий (например: </w:t>
            </w:r>
            <w:proofErr w:type="spellStart"/>
            <w:r w:rsidRPr="00001347">
              <w:rPr>
                <w:rFonts w:ascii="Times New Roman" w:eastAsia="Times New Roman" w:hAnsi="Times New Roman" w:cs="Times New Roman"/>
                <w:lang w:val="ru-RU"/>
              </w:rPr>
              <w:t>commit</w:t>
            </w:r>
            <w:proofErr w:type="spellEnd"/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, </w:t>
            </w:r>
            <w:proofErr w:type="spellStart"/>
            <w:r w:rsidRPr="00001347">
              <w:rPr>
                <w:rFonts w:ascii="Times New Roman" w:eastAsia="Times New Roman" w:hAnsi="Times New Roman" w:cs="Times New Roman"/>
                <w:lang w:val="ru-RU"/>
              </w:rPr>
              <w:t>pull</w:t>
            </w:r>
            <w:proofErr w:type="spellEnd"/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, </w:t>
            </w:r>
            <w:proofErr w:type="spellStart"/>
            <w:r w:rsidRPr="00001347">
              <w:rPr>
                <w:rFonts w:ascii="Times New Roman" w:eastAsia="Times New Roman" w:hAnsi="Times New Roman" w:cs="Times New Roman"/>
                <w:lang w:val="ru-RU"/>
              </w:rPr>
              <w:t>push</w:t>
            </w:r>
            <w:proofErr w:type="spellEnd"/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, </w:t>
            </w:r>
            <w:proofErr w:type="spellStart"/>
            <w:r w:rsidRPr="00001347">
              <w:rPr>
                <w:rFonts w:ascii="Times New Roman" w:eastAsia="Times New Roman" w:hAnsi="Times New Roman" w:cs="Times New Roman"/>
                <w:lang w:val="ru-RU"/>
              </w:rPr>
              <w:t>merge</w:t>
            </w:r>
            <w:proofErr w:type="spellEnd"/>
            <w:r w:rsidRPr="00001347">
              <w:rPr>
                <w:rFonts w:ascii="Times New Roman" w:eastAsia="Times New Roman" w:hAnsi="Times New Roman" w:cs="Times New Roman"/>
                <w:lang w:val="ru-RU"/>
              </w:rPr>
              <w:t>).</w:t>
            </w:r>
          </w:p>
          <w:p w14:paraId="241E4174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Методы разрешения конфликтов в ходе групповой разработки.</w:t>
            </w:r>
          </w:p>
          <w:p w14:paraId="37C1D156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88B40D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Управления проектами с использованием систем контроля версий для организации командной работы.</w:t>
            </w:r>
          </w:p>
          <w:p w14:paraId="1470081A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Разрешения конфликтов при слиянии веток и использования </w:t>
            </w:r>
            <w:proofErr w:type="spellStart"/>
            <w:r w:rsidRPr="00001347">
              <w:rPr>
                <w:rFonts w:ascii="Times New Roman" w:eastAsia="Times New Roman" w:hAnsi="Times New Roman" w:cs="Times New Roman"/>
                <w:lang w:val="ru-RU"/>
              </w:rPr>
              <w:t>pull</w:t>
            </w:r>
            <w:proofErr w:type="spellEnd"/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  <w:proofErr w:type="spellStart"/>
            <w:r w:rsidRPr="00001347">
              <w:rPr>
                <w:rFonts w:ascii="Times New Roman" w:eastAsia="Times New Roman" w:hAnsi="Times New Roman" w:cs="Times New Roman"/>
                <w:lang w:val="ru-RU"/>
              </w:rPr>
              <w:t>request</w:t>
            </w:r>
            <w:proofErr w:type="spellEnd"/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для рецензирования кода.</w:t>
            </w:r>
          </w:p>
          <w:p w14:paraId="28F39BD2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Настройки процессов CI/CD для автоматического тестирования и развертывания кода.</w:t>
            </w:r>
          </w:p>
        </w:tc>
      </w:tr>
      <w:tr w:rsidR="00001347" w:rsidRPr="00001347" w14:paraId="4AAD5D7C" w14:textId="77777777" w:rsidTr="00001347">
        <w:trPr>
          <w:trHeight w:val="327"/>
        </w:trPr>
        <w:tc>
          <w:tcPr>
            <w:tcW w:w="2551" w:type="dxa"/>
            <w:tcBorders>
              <w:left w:val="single" w:sz="4" w:space="0" w:color="000000"/>
              <w:right w:val="single" w:sz="4" w:space="0" w:color="000000"/>
            </w:tcBorders>
          </w:tcPr>
          <w:p w14:paraId="522F9900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Использовать инструменты для отладки программного кода.</w:t>
            </w:r>
          </w:p>
          <w:p w14:paraId="070D88D8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Идентифицировать и исправлять ошибки в программе.</w:t>
            </w:r>
          </w:p>
          <w:p w14:paraId="2D4772E7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Применять методы логирования для анализа выполнения программ.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90FD6BF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Принципы работы отладчиков и логирования.</w:t>
            </w:r>
          </w:p>
          <w:p w14:paraId="5FAE1428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Способы выявления ошибок в программе (отладка по шагам, точки останова).</w:t>
            </w:r>
          </w:p>
          <w:p w14:paraId="34483A45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Инструменты для отладки кода (например, </w:t>
            </w:r>
            <w:proofErr w:type="spellStart"/>
            <w:r w:rsidRPr="00001347">
              <w:rPr>
                <w:rFonts w:ascii="Times New Roman" w:eastAsia="Times New Roman" w:hAnsi="Times New Roman" w:cs="Times New Roman"/>
                <w:lang w:val="ru-RU"/>
              </w:rPr>
              <w:t>PyCharm</w:t>
            </w:r>
            <w:proofErr w:type="spellEnd"/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, Visual Studio </w:t>
            </w:r>
            <w:proofErr w:type="spellStart"/>
            <w:r w:rsidRPr="00001347">
              <w:rPr>
                <w:rFonts w:ascii="Times New Roman" w:eastAsia="Times New Roman" w:hAnsi="Times New Roman" w:cs="Times New Roman"/>
                <w:lang w:val="ru-RU"/>
              </w:rPr>
              <w:t>Debugger</w:t>
            </w:r>
            <w:proofErr w:type="spellEnd"/>
            <w:r w:rsidRPr="00001347">
              <w:rPr>
                <w:rFonts w:ascii="Times New Roman" w:eastAsia="Times New Roman" w:hAnsi="Times New Roman" w:cs="Times New Roman"/>
                <w:lang w:val="ru-RU"/>
              </w:rPr>
              <w:t>).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F02695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Отладки программных модулей с использованием пошаговой проверки.</w:t>
            </w:r>
          </w:p>
          <w:p w14:paraId="050500D8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Применения методов логирования и профилирования производительности.</w:t>
            </w:r>
          </w:p>
          <w:p w14:paraId="2BFE025C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Использования специальных средств для отладки многопоточных программ.</w:t>
            </w:r>
          </w:p>
        </w:tc>
      </w:tr>
      <w:tr w:rsidR="00001347" w:rsidRPr="00001347" w14:paraId="3C8484B6" w14:textId="77777777" w:rsidTr="00001347">
        <w:trPr>
          <w:trHeight w:val="327"/>
        </w:trPr>
        <w:tc>
          <w:tcPr>
            <w:tcW w:w="2551" w:type="dxa"/>
            <w:tcBorders>
              <w:left w:val="single" w:sz="4" w:space="0" w:color="000000"/>
              <w:right w:val="single" w:sz="4" w:space="0" w:color="000000"/>
            </w:tcBorders>
          </w:tcPr>
          <w:p w14:paraId="249D7B27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Проводить различные виды тестирования (юнит-тестирование, интеграционное тестирование).</w:t>
            </w:r>
          </w:p>
          <w:p w14:paraId="488A5684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Выполнять настройки окружения т подготовку тестовых данных</w:t>
            </w:r>
          </w:p>
          <w:p w14:paraId="7E25ED80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Фиксировать результаты выполнения тестов и подготавливать отчеты о результатах тестов.</w:t>
            </w:r>
          </w:p>
          <w:p w14:paraId="101548C1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Определять уровень критичности дефектов.</w:t>
            </w:r>
          </w:p>
          <w:p w14:paraId="1B94D454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Разрабатывать автоматизированные тесты для 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lastRenderedPageBreak/>
              <w:t>тестирования модулей и/или отдельных функций</w:t>
            </w:r>
          </w:p>
          <w:p w14:paraId="37A2678B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highlight w:val="yellow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Восстанавливать окружение и тесты после сбоя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C6B0ED8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lastRenderedPageBreak/>
              <w:t>Техники выполнения тестовых прогонов.</w:t>
            </w:r>
          </w:p>
          <w:p w14:paraId="62255C05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Инструменты и среды выполнения тестирования</w:t>
            </w:r>
          </w:p>
          <w:p w14:paraId="4E4806DB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Языки разработки автоматизированных тестов</w:t>
            </w:r>
          </w:p>
          <w:p w14:paraId="3C3BCDA2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Инструменты для тестирования программного кода.</w:t>
            </w:r>
          </w:p>
          <w:p w14:paraId="5D4CA407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Правила выполнения отчетов о тестировании</w:t>
            </w:r>
          </w:p>
          <w:p w14:paraId="603D9B20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highlight w:val="yellow"/>
                <w:lang w:val="ru-RU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74FAC2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Выполнения статического тестирования программного кода на предмет выявления ошибок/дефектов алгоритмов, в том числе – на наличие обработки исключений</w:t>
            </w:r>
          </w:p>
          <w:p w14:paraId="40C4C00A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Выполнения тестирования программных модулей в соответствии в тест-планом</w:t>
            </w:r>
          </w:p>
          <w:p w14:paraId="5708181F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Генерирования тестовых данных</w:t>
            </w:r>
          </w:p>
          <w:p w14:paraId="6C924AF4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Выполнения интеграционного тестирования в соответствии с заданием</w:t>
            </w:r>
          </w:p>
          <w:p w14:paraId="43526FD9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Выполнения регрессионного тестирования в соответствии с заданием.</w:t>
            </w:r>
          </w:p>
          <w:p w14:paraId="4C999F63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highlight w:val="yellow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Работы с CI/CD </w:t>
            </w:r>
            <w:proofErr w:type="spellStart"/>
            <w:r w:rsidRPr="00001347">
              <w:rPr>
                <w:rFonts w:ascii="Times New Roman" w:eastAsia="Times New Roman" w:hAnsi="Times New Roman" w:cs="Times New Roman"/>
                <w:lang w:val="ru-RU"/>
              </w:rPr>
              <w:t>пайплайнами</w:t>
            </w:r>
            <w:proofErr w:type="spellEnd"/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для автоматизации тестирования.</w:t>
            </w:r>
          </w:p>
        </w:tc>
      </w:tr>
      <w:tr w:rsidR="00001347" w:rsidRPr="00001347" w14:paraId="270A7EB5" w14:textId="77777777" w:rsidTr="00001347">
        <w:trPr>
          <w:trHeight w:val="327"/>
        </w:trPr>
        <w:tc>
          <w:tcPr>
            <w:tcW w:w="2551" w:type="dxa"/>
            <w:tcBorders>
              <w:left w:val="single" w:sz="4" w:space="0" w:color="000000"/>
              <w:right w:val="single" w:sz="4" w:space="0" w:color="000000"/>
            </w:tcBorders>
          </w:tcPr>
          <w:p w14:paraId="4403A27C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bCs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Cs/>
                <w:lang w:val="ru-RU"/>
              </w:rPr>
              <w:t>Проектировать тестовые сценарии на основе тестовых планов.</w:t>
            </w:r>
          </w:p>
          <w:p w14:paraId="5A7D4A15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bCs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Cs/>
                <w:lang w:val="ru-RU"/>
              </w:rPr>
              <w:t>Разрабатывать тестовые пакеты и задания на выполнение тестирования.</w:t>
            </w:r>
          </w:p>
          <w:p w14:paraId="138FFC12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bCs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Cs/>
                <w:lang w:val="ru-RU"/>
              </w:rPr>
              <w:t>Использовать шаблоны для написания тест-кейсов.</w:t>
            </w:r>
          </w:p>
          <w:p w14:paraId="15C5FC5C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Оценивать риски при отборе тестов для регрессионного тестирования.</w:t>
            </w:r>
          </w:p>
          <w:p w14:paraId="676F0347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bCs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Cs/>
                <w:lang w:val="ru-RU"/>
              </w:rPr>
              <w:t>Оценивать тесты на соответствие целям тестирования.</w:t>
            </w:r>
          </w:p>
          <w:p w14:paraId="28DD9AED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highlight w:val="yellow"/>
                <w:lang w:val="ru-RU"/>
              </w:rPr>
            </w:pP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88D51A9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Цели, задачи и виды тестирования. Понятие стратегии тестирования.</w:t>
            </w:r>
          </w:p>
          <w:p w14:paraId="408298E3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Жизненный цикл дефекта.</w:t>
            </w:r>
          </w:p>
          <w:p w14:paraId="6D3003CB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Основы тест-дизайна: тестовый сценарий, тестовый пакет, чек-лист, основные шаблоны.</w:t>
            </w:r>
          </w:p>
          <w:p w14:paraId="660E7FF3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Основные инструменты проектирования тестов.</w:t>
            </w:r>
          </w:p>
          <w:p w14:paraId="554F7B32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highlight w:val="yellow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Методы и подходы к написанию тестов (</w:t>
            </w:r>
            <w:r w:rsidRPr="00001347">
              <w:rPr>
                <w:rFonts w:ascii="Times New Roman" w:eastAsia="Times New Roman" w:hAnsi="Times New Roman" w:cs="Times New Roman"/>
                <w:lang w:val="en-US"/>
              </w:rPr>
              <w:t>Test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>-</w:t>
            </w:r>
            <w:r w:rsidRPr="00001347">
              <w:rPr>
                <w:rFonts w:ascii="Times New Roman" w:eastAsia="Times New Roman" w:hAnsi="Times New Roman" w:cs="Times New Roman"/>
                <w:lang w:val="en-US"/>
              </w:rPr>
              <w:t>Driven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  <w:r w:rsidRPr="00001347">
              <w:rPr>
                <w:rFonts w:ascii="Times New Roman" w:eastAsia="Times New Roman" w:hAnsi="Times New Roman" w:cs="Times New Roman"/>
                <w:lang w:val="en-US"/>
              </w:rPr>
              <w:t>Development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, </w:t>
            </w:r>
            <w:r w:rsidRPr="00001347">
              <w:rPr>
                <w:rFonts w:ascii="Times New Roman" w:eastAsia="Times New Roman" w:hAnsi="Times New Roman" w:cs="Times New Roman"/>
                <w:lang w:val="en-US"/>
              </w:rPr>
              <w:t>Behavior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>-</w:t>
            </w:r>
            <w:r w:rsidRPr="00001347">
              <w:rPr>
                <w:rFonts w:ascii="Times New Roman" w:eastAsia="Times New Roman" w:hAnsi="Times New Roman" w:cs="Times New Roman"/>
                <w:lang w:val="en-US"/>
              </w:rPr>
              <w:t>Driven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  <w:r w:rsidRPr="00001347">
              <w:rPr>
                <w:rFonts w:ascii="Times New Roman" w:eastAsia="Times New Roman" w:hAnsi="Times New Roman" w:cs="Times New Roman"/>
                <w:lang w:val="en-US"/>
              </w:rPr>
              <w:t>Development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>).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3618E9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Разработки тестовых сценариев в соответствии с тестовым планом (тестирование производительности, надежности, UI-тестирование), в том числе с применением средств автоматизации проектирования.</w:t>
            </w:r>
          </w:p>
          <w:p w14:paraId="67668420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Разработки тестовых пакетов и заданий на выполнение тестирования.</w:t>
            </w:r>
          </w:p>
          <w:p w14:paraId="62E7A587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Оценки тестовых данных на предмет покрытия строк и покрытия ветвей, выполнения валидации данных.</w:t>
            </w:r>
          </w:p>
          <w:p w14:paraId="6BC60714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highlight w:val="yellow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Автоматизации создания и выполнения тестовых сценариев.</w:t>
            </w:r>
          </w:p>
        </w:tc>
      </w:tr>
    </w:tbl>
    <w:p w14:paraId="75342DA8" w14:textId="77777777" w:rsidR="003D14A1" w:rsidRPr="00001347" w:rsidRDefault="003D14A1">
      <w:pPr>
        <w:rPr>
          <w:rFonts w:ascii="Times New Roman" w:eastAsia="Times New Roman" w:hAnsi="Times New Roman" w:cs="Times New Roman"/>
          <w:color w:val="000000"/>
          <w:lang w:val="ru-RU"/>
        </w:rPr>
        <w:sectPr w:rsidR="003D14A1" w:rsidRPr="00001347">
          <w:type w:val="continuous"/>
          <w:pgSz w:w="11906" w:h="16838"/>
          <w:pgMar w:top="1100" w:right="425" w:bottom="940" w:left="1134" w:header="0" w:footer="754" w:gutter="0"/>
          <w:cols w:space="720"/>
        </w:sectPr>
      </w:pPr>
    </w:p>
    <w:p w14:paraId="4BC1FE8F" w14:textId="77777777" w:rsidR="003D14A1" w:rsidRDefault="00242009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76" w:lineRule="auto"/>
        <w:jc w:val="center"/>
        <w:rPr>
          <w:rFonts w:ascii="Calibri" w:eastAsia="Calibri" w:hAnsi="Calibri" w:cs="Calibri"/>
          <w:i/>
          <w:i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lastRenderedPageBreak/>
        <w:t xml:space="preserve">ОРГАНИЗАЦИЯ КОНТРОЛЯ И ОЦЕНКИ ОСВОЕНИЯ ПРОГРАММЫ УЧЕБНОЙ ДИСЦИПЛИНЫ (МДК) </w:t>
      </w:r>
    </w:p>
    <w:p w14:paraId="6C4F9E58" w14:textId="2E34AB5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before="300" w:line="276" w:lineRule="auto"/>
        <w:ind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 xml:space="preserve">Формой промежуточной аттестации по учебной дисциплине ПМ.01 </w:t>
      </w:r>
      <w:r w:rsidR="00001347" w:rsidRPr="00001347">
        <w:rPr>
          <w:rFonts w:ascii="Times New Roman" w:eastAsia="Times New Roman" w:hAnsi="Times New Roman" w:cs="Times New Roman"/>
          <w:color w:val="000000"/>
        </w:rPr>
        <w:t>РАЗРАБОТКА КОДА ДЛЯ ОБУЧЕНИЯ ИСКУССТВЕННОГО ИНТЕЛЛЕКТА</w:t>
      </w:r>
      <w:r>
        <w:rPr>
          <w:rFonts w:ascii="Times New Roman" w:eastAsia="Times New Roman" w:hAnsi="Times New Roman" w:cs="Times New Roman"/>
          <w:color w:val="000000"/>
        </w:rPr>
        <w:t xml:space="preserve"> в соответствии с учебным планом специальности 09.02.</w:t>
      </w:r>
      <w:r w:rsidR="00001347">
        <w:rPr>
          <w:rFonts w:ascii="Times New Roman" w:eastAsia="Times New Roman" w:hAnsi="Times New Roman" w:cs="Times New Roman"/>
          <w:color w:val="000000"/>
          <w:lang w:val="ru-RU"/>
        </w:rPr>
        <w:t>13</w:t>
      </w:r>
      <w:r>
        <w:rPr>
          <w:rFonts w:ascii="Times New Roman" w:eastAsia="Times New Roman" w:hAnsi="Times New Roman" w:cs="Times New Roman"/>
          <w:color w:val="000000"/>
        </w:rPr>
        <w:t xml:space="preserve"> </w:t>
      </w:r>
      <w:r w:rsidR="00001347" w:rsidRPr="00001347">
        <w:rPr>
          <w:rFonts w:ascii="Times New Roman" w:eastAsia="Times New Roman" w:hAnsi="Times New Roman" w:cs="Times New Roman"/>
          <w:color w:val="000000"/>
        </w:rPr>
        <w:t>ИНТЕГРАЦИЯ РЕШЕНИЙ С ПРИМЕНЕНИЕМ ТЕХНОЛОГИЙ ИСКУССТВЕННОГО ИНТЕЛЛЕКТА</w:t>
      </w:r>
      <w:r w:rsidR="00001347" w:rsidRPr="00001347">
        <w:rPr>
          <w:rFonts w:ascii="Times New Roman" w:eastAsia="Times New Roman" w:hAnsi="Times New Roman" w:cs="Times New Roman"/>
          <w:color w:val="000000"/>
          <w:sz w:val="22"/>
          <w:szCs w:val="22"/>
        </w:rPr>
        <w:t xml:space="preserve"> </w:t>
      </w:r>
      <w:r>
        <w:rPr>
          <w:rFonts w:ascii="Times New Roman" w:eastAsia="Times New Roman" w:hAnsi="Times New Roman" w:cs="Times New Roman"/>
          <w:color w:val="000000"/>
        </w:rPr>
        <w:t>является экзамен.</w:t>
      </w:r>
    </w:p>
    <w:p w14:paraId="457A9379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20" w:firstLine="62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Условием допуска к экзамену является положительный результат в ходе текущего контроля в процессе изучения дисциплины и выполнения всех практических занятий (лабораторных работ), предусмотренных рабочей программой.</w:t>
      </w:r>
    </w:p>
    <w:p w14:paraId="0A786C64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20" w:firstLine="62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Экзамен проводится в фо</w:t>
      </w:r>
      <w:r>
        <w:rPr>
          <w:rFonts w:ascii="Times New Roman" w:eastAsia="Times New Roman" w:hAnsi="Times New Roman" w:cs="Times New Roman"/>
          <w:color w:val="000000"/>
        </w:rPr>
        <w:t>рме устного опроса обучающегося по билету, включающему 2 теоретических вопроса и решение ситуационной задачи. Вопросы к экзамену охватывают наиболее значимые из тем, предусмотренных рабочей программой.</w:t>
      </w:r>
    </w:p>
    <w:p w14:paraId="44B3AD0D" w14:textId="77777777" w:rsidR="003D14A1" w:rsidRPr="00001347" w:rsidRDefault="00242009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firstLine="620"/>
        <w:rPr>
          <w:rFonts w:ascii="Times New Roman" w:eastAsia="Times New Roman" w:hAnsi="Times New Roman" w:cs="Times New Roman"/>
          <w:color w:val="000000"/>
        </w:rPr>
      </w:pPr>
      <w:r w:rsidRPr="00001347">
        <w:rPr>
          <w:rFonts w:ascii="Times New Roman" w:eastAsia="Times New Roman" w:hAnsi="Times New Roman" w:cs="Times New Roman"/>
          <w:color w:val="000000"/>
        </w:rPr>
        <w:t>Критерии оценки для промежуточной аттестации:</w:t>
      </w:r>
    </w:p>
    <w:p w14:paraId="4C48BA7A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20" w:firstLine="620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Промежуточная аттестация предназначена для определения уровня освоения всего объема учебной дисциплины. Для оценивания результатов обучения при проведении промежуточной аттестации используется</w:t>
      </w:r>
      <w:r>
        <w:rPr>
          <w:rFonts w:ascii="Times New Roman" w:eastAsia="Times New Roman" w:hAnsi="Times New Roman" w:cs="Times New Roman"/>
          <w:color w:val="000000"/>
        </w:rPr>
        <w:tab/>
        <w:t xml:space="preserve">шкала </w:t>
      </w:r>
      <w:r>
        <w:rPr>
          <w:rFonts w:ascii="Times New Roman" w:eastAsia="Times New Roman" w:hAnsi="Times New Roman" w:cs="Times New Roman"/>
          <w:i/>
          <w:iCs/>
          <w:color w:val="000000"/>
          <w:highlight w:val="white"/>
        </w:rPr>
        <w:t xml:space="preserve">(указывается шкала обучения в </w:t>
      </w:r>
      <w:r>
        <w:rPr>
          <w:rFonts w:ascii="Times New Roman" w:eastAsia="Times New Roman" w:hAnsi="Times New Roman" w:cs="Times New Roman"/>
          <w:color w:val="000000"/>
        </w:rPr>
        <w:t>соответствии с таблицей).</w:t>
      </w:r>
    </w:p>
    <w:p w14:paraId="1D26AFE4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after="194" w:line="230" w:lineRule="auto"/>
        <w:jc w:val="center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>
        <w:rPr>
          <w:rFonts w:ascii="Times New Roman" w:eastAsia="Times New Roman" w:hAnsi="Times New Roman" w:cs="Times New Roman"/>
          <w:color w:val="000000"/>
          <w:sz w:val="23"/>
          <w:szCs w:val="23"/>
        </w:rPr>
        <w:t>О</w:t>
      </w:r>
      <w:r>
        <w:rPr>
          <w:rFonts w:ascii="Times New Roman" w:eastAsia="Times New Roman" w:hAnsi="Times New Roman" w:cs="Times New Roman"/>
          <w:color w:val="000000"/>
          <w:sz w:val="23"/>
          <w:szCs w:val="23"/>
        </w:rPr>
        <w:t>сновные виды систем оценивания</w:t>
      </w:r>
    </w:p>
    <w:tbl>
      <w:tblPr>
        <w:tblStyle w:val="af5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696"/>
        <w:gridCol w:w="4649"/>
      </w:tblGrid>
      <w:tr w:rsidR="003D14A1" w14:paraId="527BECD8" w14:textId="77777777">
        <w:tc>
          <w:tcPr>
            <w:tcW w:w="4696" w:type="dxa"/>
            <w:shd w:val="clear" w:color="auto" w:fill="auto"/>
          </w:tcPr>
          <w:p w14:paraId="703681EF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  <w:t>4-балльная</w:t>
            </w:r>
          </w:p>
        </w:tc>
        <w:tc>
          <w:tcPr>
            <w:tcW w:w="4649" w:type="dxa"/>
            <w:shd w:val="clear" w:color="auto" w:fill="auto"/>
          </w:tcPr>
          <w:p w14:paraId="7623B24B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  <w:t>2-балльная</w:t>
            </w:r>
          </w:p>
        </w:tc>
      </w:tr>
      <w:tr w:rsidR="003D14A1" w14:paraId="220A2B19" w14:textId="77777777">
        <w:tc>
          <w:tcPr>
            <w:tcW w:w="4696" w:type="dxa"/>
            <w:shd w:val="clear" w:color="auto" w:fill="auto"/>
          </w:tcPr>
          <w:p w14:paraId="7739EF36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  <w:t>Отлично</w:t>
            </w:r>
          </w:p>
        </w:tc>
        <w:tc>
          <w:tcPr>
            <w:tcW w:w="4649" w:type="dxa"/>
            <w:vMerge w:val="restart"/>
            <w:shd w:val="clear" w:color="auto" w:fill="auto"/>
          </w:tcPr>
          <w:p w14:paraId="049AD52B" w14:textId="77777777" w:rsidR="003D14A1" w:rsidRDefault="003D14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</w:p>
          <w:p w14:paraId="42F0917C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  <w:t xml:space="preserve">Зачтено </w:t>
            </w:r>
          </w:p>
        </w:tc>
      </w:tr>
      <w:tr w:rsidR="003D14A1" w14:paraId="23C5B833" w14:textId="77777777">
        <w:tc>
          <w:tcPr>
            <w:tcW w:w="4696" w:type="dxa"/>
            <w:shd w:val="clear" w:color="auto" w:fill="auto"/>
          </w:tcPr>
          <w:p w14:paraId="7B242AE1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  <w:t>Хорошо</w:t>
            </w:r>
          </w:p>
        </w:tc>
        <w:tc>
          <w:tcPr>
            <w:tcW w:w="4649" w:type="dxa"/>
            <w:vMerge/>
            <w:shd w:val="clear" w:color="auto" w:fill="auto"/>
          </w:tcPr>
          <w:p w14:paraId="358E00E9" w14:textId="77777777" w:rsidR="003D14A1" w:rsidRDefault="003D14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</w:p>
        </w:tc>
      </w:tr>
      <w:tr w:rsidR="003D14A1" w14:paraId="2FDB90D8" w14:textId="77777777">
        <w:tc>
          <w:tcPr>
            <w:tcW w:w="4696" w:type="dxa"/>
            <w:shd w:val="clear" w:color="auto" w:fill="auto"/>
          </w:tcPr>
          <w:p w14:paraId="73382FED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  <w:t>Удовлетворительно</w:t>
            </w:r>
          </w:p>
        </w:tc>
        <w:tc>
          <w:tcPr>
            <w:tcW w:w="4649" w:type="dxa"/>
            <w:vMerge/>
            <w:shd w:val="clear" w:color="auto" w:fill="auto"/>
          </w:tcPr>
          <w:p w14:paraId="4D93882A" w14:textId="77777777" w:rsidR="003D14A1" w:rsidRDefault="003D14A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</w:p>
        </w:tc>
      </w:tr>
      <w:tr w:rsidR="003D14A1" w14:paraId="68352F3A" w14:textId="77777777">
        <w:tc>
          <w:tcPr>
            <w:tcW w:w="4696" w:type="dxa"/>
            <w:shd w:val="clear" w:color="auto" w:fill="auto"/>
          </w:tcPr>
          <w:p w14:paraId="1550834A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  <w:t xml:space="preserve">Неудовлетворительно </w:t>
            </w:r>
          </w:p>
        </w:tc>
        <w:tc>
          <w:tcPr>
            <w:tcW w:w="4649" w:type="dxa"/>
            <w:shd w:val="clear" w:color="auto" w:fill="auto"/>
          </w:tcPr>
          <w:p w14:paraId="4CC97909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3"/>
                <w:szCs w:val="23"/>
              </w:rPr>
              <w:t>Не зачтено</w:t>
            </w:r>
          </w:p>
        </w:tc>
      </w:tr>
    </w:tbl>
    <w:p w14:paraId="5B619F8E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ind w:right="12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</w:p>
    <w:p w14:paraId="4B330279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ind w:right="12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Зачет</w:t>
      </w:r>
    </w:p>
    <w:p w14:paraId="7EF2A768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ind w:right="12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</w:p>
    <w:p w14:paraId="3E0D3D9D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При определении уровня достижений, обучающих на зачете, учитывается:</w:t>
      </w:r>
    </w:p>
    <w:p w14:paraId="1D017B31" w14:textId="77777777" w:rsidR="003D14A1" w:rsidRDefault="00242009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36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знание программного материла и структуры дисциплины;</w:t>
      </w:r>
    </w:p>
    <w:p w14:paraId="5CDFC165" w14:textId="77777777" w:rsidR="003D14A1" w:rsidRDefault="00242009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360" w:lineRule="auto"/>
        <w:ind w:left="0" w:right="12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знания, необходимые для решения типовых задач, умение выполнять предусмотренные программой задания;</w:t>
      </w:r>
    </w:p>
    <w:p w14:paraId="0F0B1B2F" w14:textId="77777777" w:rsidR="003D14A1" w:rsidRDefault="00242009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360" w:lineRule="auto"/>
        <w:ind w:left="0" w:right="12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владение методологией дисциплины, умение применять теоретические знания при решении задач, обосновывать свои действия.</w:t>
      </w:r>
    </w:p>
    <w:p w14:paraId="381E853C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tabs>
          <w:tab w:val="left" w:pos="9638"/>
        </w:tabs>
        <w:spacing w:line="360" w:lineRule="auto"/>
        <w:ind w:right="120" w:firstLine="709"/>
        <w:jc w:val="both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>
        <w:rPr>
          <w:rFonts w:ascii="Times New Roman" w:eastAsia="Times New Roman" w:hAnsi="Times New Roman" w:cs="Times New Roman"/>
          <w:color w:val="000000"/>
          <w:sz w:val="23"/>
          <w:szCs w:val="23"/>
        </w:rPr>
        <w:t>Проведение промежуточной аттестации в</w:t>
      </w:r>
      <w:r>
        <w:rPr>
          <w:rFonts w:ascii="Times New Roman" w:eastAsia="Times New Roman" w:hAnsi="Times New Roman" w:cs="Times New Roman"/>
          <w:color w:val="000000"/>
          <w:sz w:val="23"/>
          <w:szCs w:val="23"/>
        </w:rPr>
        <w:t xml:space="preserve"> форме зачета позволяет сформировать среднюю оценку по дисциплине по результатам текущего контроля. Так как оценочные средства, используемые при текущем контроле, позволяют оценить знания, умения и владения навыками/опытом деятельности обучающихся при осво</w:t>
      </w:r>
      <w:r>
        <w:rPr>
          <w:rFonts w:ascii="Times New Roman" w:eastAsia="Times New Roman" w:hAnsi="Times New Roman" w:cs="Times New Roman"/>
          <w:color w:val="000000"/>
          <w:sz w:val="23"/>
          <w:szCs w:val="23"/>
        </w:rPr>
        <w:t>ении дисциплины. Для чего преподаватель находит среднюю оценку уровня сформированности компетенций у обучающегося, как сумму всех полученных оценок, деленную на число этих оценок.</w:t>
      </w:r>
    </w:p>
    <w:p w14:paraId="05EA1A41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tabs>
          <w:tab w:val="left" w:pos="9638"/>
        </w:tabs>
        <w:spacing w:before="300"/>
        <w:ind w:right="120"/>
        <w:jc w:val="both"/>
        <w:rPr>
          <w:rFonts w:ascii="Times New Roman" w:eastAsia="Times New Roman" w:hAnsi="Times New Roman" w:cs="Times New Roman"/>
          <w:i/>
          <w:iCs/>
          <w:color w:val="000000"/>
          <w:sz w:val="23"/>
          <w:szCs w:val="23"/>
        </w:rPr>
      </w:pPr>
    </w:p>
    <w:tbl>
      <w:tblPr>
        <w:tblStyle w:val="af6"/>
        <w:tblW w:w="9217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487"/>
        <w:gridCol w:w="2730"/>
      </w:tblGrid>
      <w:tr w:rsidR="003D14A1" w14:paraId="0C9C37DB" w14:textId="77777777">
        <w:trPr>
          <w:jc w:val="center"/>
        </w:trPr>
        <w:tc>
          <w:tcPr>
            <w:tcW w:w="6487" w:type="dxa"/>
            <w:shd w:val="clear" w:color="auto" w:fill="auto"/>
          </w:tcPr>
          <w:p w14:paraId="00FDDFB9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638"/>
              </w:tabs>
              <w:spacing w:before="300"/>
              <w:ind w:right="120"/>
              <w:jc w:val="center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3"/>
                <w:highlight w:val="white"/>
              </w:rPr>
              <w:lastRenderedPageBreak/>
              <w:t>Средняя оценка уровня сформированности компетенций по результатам текущего контроля</w:t>
            </w:r>
          </w:p>
        </w:tc>
        <w:tc>
          <w:tcPr>
            <w:tcW w:w="2730" w:type="dxa"/>
            <w:shd w:val="clear" w:color="auto" w:fill="auto"/>
          </w:tcPr>
          <w:p w14:paraId="267C60D9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638"/>
              </w:tabs>
              <w:spacing w:before="300"/>
              <w:ind w:right="12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3"/>
                <w:highlight w:val="white"/>
              </w:rPr>
              <w:t>Оценка</w:t>
            </w:r>
          </w:p>
        </w:tc>
      </w:tr>
      <w:tr w:rsidR="003D14A1" w14:paraId="510CD0B0" w14:textId="77777777">
        <w:trPr>
          <w:jc w:val="center"/>
        </w:trPr>
        <w:tc>
          <w:tcPr>
            <w:tcW w:w="6487" w:type="dxa"/>
            <w:shd w:val="clear" w:color="auto" w:fill="auto"/>
          </w:tcPr>
          <w:p w14:paraId="6017956D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638"/>
              </w:tabs>
              <w:spacing w:before="300"/>
              <w:ind w:right="120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3"/>
                <w:highlight w:val="white"/>
              </w:rPr>
              <w:t>Оценка не менее 3,0 и нет ни одной неудовлетворительной оценки по текущему контролю</w:t>
            </w:r>
          </w:p>
        </w:tc>
        <w:tc>
          <w:tcPr>
            <w:tcW w:w="2730" w:type="dxa"/>
            <w:shd w:val="clear" w:color="auto" w:fill="auto"/>
          </w:tcPr>
          <w:p w14:paraId="03CC5606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638"/>
              </w:tabs>
              <w:spacing w:before="300"/>
              <w:ind w:right="12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3"/>
                <w:highlight w:val="white"/>
              </w:rPr>
              <w:t>«зачтено»</w:t>
            </w:r>
          </w:p>
        </w:tc>
      </w:tr>
      <w:tr w:rsidR="003D14A1" w14:paraId="60A78F06" w14:textId="77777777">
        <w:trPr>
          <w:jc w:val="center"/>
        </w:trPr>
        <w:tc>
          <w:tcPr>
            <w:tcW w:w="6487" w:type="dxa"/>
            <w:shd w:val="clear" w:color="auto" w:fill="auto"/>
          </w:tcPr>
          <w:p w14:paraId="73AEC5BA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638"/>
              </w:tabs>
              <w:spacing w:before="300"/>
              <w:ind w:right="120"/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3"/>
                <w:highlight w:val="white"/>
              </w:rPr>
              <w:t>Оценка менее 3,0 или получена хотя бы одна неудовлетворительная оценка по текущему контролю</w:t>
            </w:r>
          </w:p>
        </w:tc>
        <w:tc>
          <w:tcPr>
            <w:tcW w:w="2730" w:type="dxa"/>
            <w:shd w:val="clear" w:color="auto" w:fill="auto"/>
          </w:tcPr>
          <w:p w14:paraId="12E46FF4" w14:textId="77777777" w:rsidR="003D14A1" w:rsidRDefault="0024200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638"/>
              </w:tabs>
              <w:spacing w:before="300"/>
              <w:ind w:right="120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3"/>
                <w:szCs w:val="23"/>
                <w:highlight w:val="white"/>
              </w:rPr>
              <w:t>«не зачтено»</w:t>
            </w:r>
          </w:p>
        </w:tc>
      </w:tr>
    </w:tbl>
    <w:p w14:paraId="1726B98A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tabs>
          <w:tab w:val="left" w:pos="9638"/>
        </w:tabs>
        <w:spacing w:before="300"/>
        <w:ind w:right="120"/>
        <w:jc w:val="both"/>
        <w:rPr>
          <w:rFonts w:ascii="Times New Roman" w:eastAsia="Times New Roman" w:hAnsi="Times New Roman" w:cs="Times New Roman"/>
          <w:color w:val="000000"/>
        </w:rPr>
      </w:pPr>
    </w:p>
    <w:p w14:paraId="43A8AD3D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120" w:right="120" w:firstLine="700"/>
        <w:jc w:val="both"/>
        <w:rPr>
          <w:rFonts w:ascii="Times New Roman" w:eastAsia="Times New Roman" w:hAnsi="Times New Roman" w:cs="Times New Roman"/>
          <w:color w:val="000000"/>
          <w:sz w:val="23"/>
          <w:szCs w:val="23"/>
        </w:rPr>
      </w:pPr>
      <w:r>
        <w:rPr>
          <w:rFonts w:ascii="Times New Roman" w:eastAsia="Times New Roman" w:hAnsi="Times New Roman" w:cs="Times New Roman"/>
          <w:color w:val="000000"/>
          <w:sz w:val="23"/>
          <w:szCs w:val="23"/>
        </w:rPr>
        <w:t>Если оценка уровня сформированности компетенций обучающегося не соответствует критериям получения зачета, то обучающийся сдает зачет. Зачет проводится в форме собеседования по перечню теоретических вопросов и решения типовых контрольных заданий. Перечень т</w:t>
      </w:r>
      <w:r>
        <w:rPr>
          <w:rFonts w:ascii="Times New Roman" w:eastAsia="Times New Roman" w:hAnsi="Times New Roman" w:cs="Times New Roman"/>
          <w:color w:val="000000"/>
          <w:sz w:val="23"/>
          <w:szCs w:val="23"/>
        </w:rPr>
        <w:t>еоретических вопросов и типовых контрольных заданий обучающиеся получают в начале семестра.</w:t>
      </w:r>
    </w:p>
    <w:p w14:paraId="390AC94A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ind w:right="12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  <w:sz w:val="23"/>
          <w:szCs w:val="23"/>
        </w:rPr>
      </w:pPr>
    </w:p>
    <w:p w14:paraId="6DD8E456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12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  <w:r>
        <w:rPr>
          <w:rFonts w:ascii="Times New Roman" w:eastAsia="Times New Roman" w:hAnsi="Times New Roman" w:cs="Times New Roman"/>
          <w:b/>
          <w:bCs/>
          <w:i/>
          <w:iCs/>
          <w:color w:val="000000"/>
        </w:rPr>
        <w:t>Экзамен</w:t>
      </w:r>
    </w:p>
    <w:p w14:paraId="34BCA9E2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120"/>
        <w:jc w:val="center"/>
        <w:rPr>
          <w:rFonts w:ascii="Times New Roman" w:eastAsia="Times New Roman" w:hAnsi="Times New Roman" w:cs="Times New Roman"/>
          <w:b/>
          <w:bCs/>
          <w:i/>
          <w:iCs/>
          <w:color w:val="000000"/>
        </w:rPr>
      </w:pPr>
    </w:p>
    <w:p w14:paraId="44CE19A5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119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При определении уровня достижений, обучающих на экзамене, обращается особое внимание на следующее:</w:t>
      </w:r>
    </w:p>
    <w:p w14:paraId="31BAA0EA" w14:textId="77777777" w:rsidR="003D14A1" w:rsidRDefault="00242009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76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дан полный, развернутый ответ на поставленный вопрос;</w:t>
      </w:r>
    </w:p>
    <w:p w14:paraId="5FBBFFE8" w14:textId="77777777" w:rsidR="003D14A1" w:rsidRDefault="00242009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76" w:lineRule="auto"/>
        <w:ind w:left="0" w:right="12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показана совокупность осознанных знаний об объекте, проявляющаяся в свободном оперировании понятиями, умении выделить существенные и несущественные признаки, причинно-следственные связи;</w:t>
      </w:r>
    </w:p>
    <w:p w14:paraId="4A554B63" w14:textId="77777777" w:rsidR="003D14A1" w:rsidRDefault="00242009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1134"/>
        </w:tabs>
        <w:spacing w:line="276" w:lineRule="auto"/>
        <w:ind w:left="0" w:right="12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знание об объекте демонстрируются на фоне понимания его в системе дан</w:t>
      </w:r>
      <w:r>
        <w:rPr>
          <w:rFonts w:ascii="Times New Roman" w:eastAsia="Times New Roman" w:hAnsi="Times New Roman" w:cs="Times New Roman"/>
          <w:color w:val="000000"/>
        </w:rPr>
        <w:t>ной дисциплины и междисциплинарных связей;</w:t>
      </w:r>
    </w:p>
    <w:p w14:paraId="4539E237" w14:textId="77777777" w:rsidR="003D14A1" w:rsidRDefault="00242009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360"/>
          <w:tab w:val="left" w:pos="1134"/>
        </w:tabs>
        <w:spacing w:line="276" w:lineRule="auto"/>
        <w:ind w:left="0" w:right="34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ответ формулируется в терминах дисциплины, изложен литературным языком, логичен, доказателен, демонстрирует авторскую позицию обучающегося;</w:t>
      </w:r>
    </w:p>
    <w:p w14:paraId="58A83C3C" w14:textId="77777777" w:rsidR="003D14A1" w:rsidRDefault="00242009">
      <w:pPr>
        <w:numPr>
          <w:ilvl w:val="0"/>
          <w:numId w:val="15"/>
        </w:numPr>
        <w:pBdr>
          <w:top w:val="nil"/>
          <w:left w:val="nil"/>
          <w:bottom w:val="nil"/>
          <w:right w:val="nil"/>
          <w:between w:val="nil"/>
        </w:pBdr>
        <w:tabs>
          <w:tab w:val="left" w:pos="350"/>
          <w:tab w:val="left" w:pos="1134"/>
        </w:tabs>
        <w:spacing w:line="276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теоретические постулаты подтверждаются примерами из практики.</w:t>
      </w:r>
    </w:p>
    <w:p w14:paraId="491BA4FC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4495338F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2AE7D0E3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1A456970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73EAA069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0B18DB3A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539EF5F1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144E0F65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11B15E4D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5C7B63D2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04B163CE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244E9A9F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768E95DB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5717F96E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4DC8C900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2AD3EF40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1F8E3375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2D58D4BD" w14:textId="77777777" w:rsidR="003D14A1" w:rsidRDefault="00242009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76" w:lineRule="auto"/>
        <w:jc w:val="center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t xml:space="preserve">КОНТРОЛЬНО-ОЦЕНОЧНЫЕ СРЕДСТВА ДЛЯ ТЕКУЩЕГО КОНТРОЛЯ </w:t>
      </w:r>
    </w:p>
    <w:p w14:paraId="43E62A35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spacing w:line="276" w:lineRule="auto"/>
        <w:rPr>
          <w:rFonts w:ascii="Times New Roman" w:eastAsia="Times New Roman" w:hAnsi="Times New Roman" w:cs="Times New Roman"/>
          <w:color w:val="000000"/>
        </w:rPr>
      </w:pPr>
    </w:p>
    <w:p w14:paraId="6FEDFB08" w14:textId="77777777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23" w:firstLine="709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Текущий контроль предназначен для проверки хода и качества формирования компетенций, стимулирования учебной работы обучаемых и совершенствования методики освоения новых знаний. Он обеспечивается проведением семинаров, оцениванием контрольных заданий, прове</w:t>
      </w:r>
      <w:r>
        <w:rPr>
          <w:rFonts w:ascii="Times New Roman" w:eastAsia="Times New Roman" w:hAnsi="Times New Roman" w:cs="Times New Roman"/>
          <w:color w:val="000000"/>
        </w:rPr>
        <w:t xml:space="preserve">ркой конспектов лекций, выполнением индивидуальных и творческих заданий, периодическим опросом обучающихся на занятиях. </w:t>
      </w:r>
    </w:p>
    <w:p w14:paraId="17C46290" w14:textId="7D946DA1" w:rsidR="003D14A1" w:rsidRDefault="00242009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ind w:right="23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ab/>
        <w:t xml:space="preserve">В соответствии с рабочей программой учебной дисциплины </w:t>
      </w:r>
      <w:r>
        <w:rPr>
          <w:rFonts w:ascii="Times New Roman" w:eastAsia="Times New Roman" w:hAnsi="Times New Roman" w:cs="Times New Roman"/>
          <w:b/>
          <w:bCs/>
        </w:rPr>
        <w:t>ПМ.01 «</w:t>
      </w:r>
      <w:r w:rsidR="00001347" w:rsidRPr="00001347">
        <w:rPr>
          <w:rFonts w:ascii="Times New Roman" w:eastAsia="Times New Roman" w:hAnsi="Times New Roman" w:cs="Times New Roman"/>
          <w:b/>
          <w:bCs/>
        </w:rPr>
        <w:t>РАЗРАБОТКА КОДА ДЛЯ ОБУЧЕНИЯ ИСКУССТВЕННОГО ИНТЕЛЛЕКТА</w:t>
      </w:r>
      <w:r>
        <w:rPr>
          <w:rFonts w:ascii="Times New Roman" w:eastAsia="Times New Roman" w:hAnsi="Times New Roman" w:cs="Times New Roman"/>
          <w:b/>
          <w:bCs/>
        </w:rPr>
        <w:t>»</w:t>
      </w:r>
      <w:r>
        <w:rPr>
          <w:rFonts w:ascii="Times New Roman" w:eastAsia="Times New Roman" w:hAnsi="Times New Roman" w:cs="Times New Roman"/>
          <w:color w:val="000000"/>
        </w:rPr>
        <w:t xml:space="preserve"> представлено следующее распределение оценочных средств:</w:t>
      </w:r>
    </w:p>
    <w:p w14:paraId="6405DD24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ind w:hanging="2"/>
        <w:jc w:val="center"/>
        <w:rPr>
          <w:rFonts w:ascii="Times New Roman" w:eastAsia="Times New Roman" w:hAnsi="Times New Roman" w:cs="Times New Roman"/>
        </w:rPr>
      </w:pPr>
    </w:p>
    <w:tbl>
      <w:tblPr>
        <w:tblW w:w="9775" w:type="dxa"/>
        <w:tblInd w:w="-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127"/>
        <w:gridCol w:w="5245"/>
        <w:gridCol w:w="2403"/>
      </w:tblGrid>
      <w:tr w:rsidR="00001347" w:rsidRPr="00001347" w14:paraId="7B9CF029" w14:textId="77777777" w:rsidTr="006C7B8A">
        <w:trPr>
          <w:trHeight w:val="23"/>
        </w:trPr>
        <w:tc>
          <w:tcPr>
            <w:tcW w:w="2127" w:type="dxa"/>
          </w:tcPr>
          <w:p w14:paraId="7BBE10D2" w14:textId="77777777" w:rsidR="00001347" w:rsidRPr="00001347" w:rsidRDefault="00001347" w:rsidP="00001347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>Код ПК, ОК</w:t>
            </w:r>
          </w:p>
        </w:tc>
        <w:tc>
          <w:tcPr>
            <w:tcW w:w="5245" w:type="dxa"/>
            <w:vAlign w:val="center"/>
          </w:tcPr>
          <w:p w14:paraId="459846D8" w14:textId="77777777" w:rsidR="00001347" w:rsidRPr="00001347" w:rsidRDefault="00001347" w:rsidP="00001347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 xml:space="preserve">Критерии оценки результата </w:t>
            </w: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br/>
              <w:t>(показатели освоенности компетенций)</w:t>
            </w:r>
          </w:p>
        </w:tc>
        <w:tc>
          <w:tcPr>
            <w:tcW w:w="2403" w:type="dxa"/>
            <w:vAlign w:val="center"/>
          </w:tcPr>
          <w:p w14:paraId="7DE2A9E7" w14:textId="77777777" w:rsidR="00001347" w:rsidRPr="00001347" w:rsidRDefault="00001347" w:rsidP="00001347">
            <w:pPr>
              <w:jc w:val="center"/>
              <w:rPr>
                <w:rFonts w:ascii="Times New Roman" w:eastAsia="Times New Roman" w:hAnsi="Times New Roman" w:cs="Times New Roman"/>
                <w:b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>Формы контроля и методы оценки</w:t>
            </w:r>
          </w:p>
        </w:tc>
      </w:tr>
      <w:tr w:rsidR="00001347" w:rsidRPr="00001347" w14:paraId="17B7FC61" w14:textId="77777777" w:rsidTr="006C7B8A">
        <w:trPr>
          <w:trHeight w:val="23"/>
        </w:trPr>
        <w:tc>
          <w:tcPr>
            <w:tcW w:w="2127" w:type="dxa"/>
          </w:tcPr>
          <w:p w14:paraId="4EB64ECD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ПК.1.1 </w:t>
            </w:r>
          </w:p>
        </w:tc>
        <w:tc>
          <w:tcPr>
            <w:tcW w:w="5245" w:type="dxa"/>
          </w:tcPr>
          <w:p w14:paraId="42F9FCB1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>Оценка "отлично":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алгоритмы разработаны в полном соответствии с ТЗ, оптимизированы и понятны.</w:t>
            </w:r>
          </w:p>
          <w:p w14:paraId="0B5FF390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>Оценка "хорошо":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алгоритмы разработаны в соответствии с ТЗ, но допускают незначительные отклонения.</w:t>
            </w:r>
          </w:p>
          <w:p w14:paraId="7B0F85F2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>Оценка "удовлетворительно":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алгоритмы разработаны с частичным соответствием ТЗ.</w:t>
            </w:r>
          </w:p>
        </w:tc>
        <w:tc>
          <w:tcPr>
            <w:tcW w:w="2403" w:type="dxa"/>
          </w:tcPr>
          <w:p w14:paraId="1D927C51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Защита отчёта с демонстрацией разработанных алгоритмов и устное собеседование.</w:t>
            </w:r>
          </w:p>
        </w:tc>
      </w:tr>
      <w:tr w:rsidR="00001347" w:rsidRPr="00001347" w14:paraId="52B61552" w14:textId="77777777" w:rsidTr="006C7B8A">
        <w:trPr>
          <w:trHeight w:val="23"/>
        </w:trPr>
        <w:tc>
          <w:tcPr>
            <w:tcW w:w="2127" w:type="dxa"/>
          </w:tcPr>
          <w:p w14:paraId="0859DD9F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ПК.1.2 </w:t>
            </w:r>
          </w:p>
        </w:tc>
        <w:tc>
          <w:tcPr>
            <w:tcW w:w="5245" w:type="dxa"/>
          </w:tcPr>
          <w:p w14:paraId="7A97E211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>Оценка "отлично":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программные модули разработаны в полном соответствии с ТЗ, тесты проходят успешно.</w:t>
            </w:r>
          </w:p>
          <w:p w14:paraId="2FC8A70E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 xml:space="preserve">Оценка "хорошо": 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>программные модули разработаны с минимальными несоответствиями, тесты в целом успешны.</w:t>
            </w:r>
          </w:p>
          <w:p w14:paraId="3FBD87BF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>Оценка "удовлетворительно":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программные модули разработаны с существенными доработками.</w:t>
            </w:r>
          </w:p>
        </w:tc>
        <w:tc>
          <w:tcPr>
            <w:tcW w:w="2403" w:type="dxa"/>
          </w:tcPr>
          <w:p w14:paraId="650D850C" w14:textId="77777777" w:rsidR="00001347" w:rsidRPr="00001347" w:rsidRDefault="00001347" w:rsidP="0000134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Защита отчёта по разработанным модулям, проверка выполнения ТЗ и прохождения тестов.</w:t>
            </w:r>
          </w:p>
        </w:tc>
      </w:tr>
      <w:tr w:rsidR="00001347" w:rsidRPr="00001347" w14:paraId="70893A30" w14:textId="77777777" w:rsidTr="006C7B8A">
        <w:trPr>
          <w:trHeight w:val="23"/>
        </w:trPr>
        <w:tc>
          <w:tcPr>
            <w:tcW w:w="2127" w:type="dxa"/>
          </w:tcPr>
          <w:p w14:paraId="2E5CBD36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ПК.1.3 </w:t>
            </w:r>
          </w:p>
        </w:tc>
        <w:tc>
          <w:tcPr>
            <w:tcW w:w="5245" w:type="dxa"/>
          </w:tcPr>
          <w:p w14:paraId="36D392F7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>Оценка "отлично":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код полностью оформлен в соответствии с требованиями, включая комментарии и стиль кода.</w:t>
            </w:r>
          </w:p>
          <w:p w14:paraId="6DB9D91B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>Оценка "хорошо":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код оформлен в соответствии с требованиями, допускаются мелкие недочёты.</w:t>
            </w:r>
          </w:p>
          <w:p w14:paraId="0DCAD6AD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>Оценка "удовлетворительно":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код оформлен частично в соответствии с требованиями.</w:t>
            </w:r>
          </w:p>
        </w:tc>
        <w:tc>
          <w:tcPr>
            <w:tcW w:w="2403" w:type="dxa"/>
          </w:tcPr>
          <w:p w14:paraId="399A53AF" w14:textId="77777777" w:rsidR="00001347" w:rsidRPr="00001347" w:rsidRDefault="00001347" w:rsidP="0000134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Проверка оформленного кода, соблюдения стиля и соответствия установленным требованиям.</w:t>
            </w:r>
          </w:p>
        </w:tc>
      </w:tr>
      <w:tr w:rsidR="00001347" w:rsidRPr="00001347" w14:paraId="0F247382" w14:textId="77777777" w:rsidTr="006C7B8A">
        <w:trPr>
          <w:trHeight w:val="23"/>
        </w:trPr>
        <w:tc>
          <w:tcPr>
            <w:tcW w:w="2127" w:type="dxa"/>
          </w:tcPr>
          <w:p w14:paraId="5B8A2691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ПК.1.4 </w:t>
            </w:r>
          </w:p>
        </w:tc>
        <w:tc>
          <w:tcPr>
            <w:tcW w:w="5245" w:type="dxa"/>
          </w:tcPr>
          <w:p w14:paraId="5DF66E80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>Оценка "отлично":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система контроля версий используется эффективно, изменения фиксируются корректно.</w:t>
            </w:r>
          </w:p>
          <w:p w14:paraId="51FA1EEF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>Оценка "хорошо":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система контроля версий используется, но имеются мелкие нарушения порядка фиксации изменений.</w:t>
            </w:r>
          </w:p>
          <w:p w14:paraId="03818906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>Оценка "удовлетворительно":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система контроля версий используется частично или с ошибками.</w:t>
            </w:r>
          </w:p>
        </w:tc>
        <w:tc>
          <w:tcPr>
            <w:tcW w:w="2403" w:type="dxa"/>
          </w:tcPr>
          <w:p w14:paraId="1B7268A0" w14:textId="77777777" w:rsidR="00001347" w:rsidRPr="00001347" w:rsidRDefault="00001347" w:rsidP="0000134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Проверка использования системы контроля версий (репозиторий), демонстрация фиксации изменений.</w:t>
            </w:r>
          </w:p>
        </w:tc>
      </w:tr>
      <w:tr w:rsidR="00001347" w:rsidRPr="00001347" w14:paraId="20AC9FF6" w14:textId="77777777" w:rsidTr="006C7B8A">
        <w:trPr>
          <w:trHeight w:val="23"/>
        </w:trPr>
        <w:tc>
          <w:tcPr>
            <w:tcW w:w="2127" w:type="dxa"/>
          </w:tcPr>
          <w:p w14:paraId="046FEA3E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ПК.1.5 </w:t>
            </w:r>
          </w:p>
        </w:tc>
        <w:tc>
          <w:tcPr>
            <w:tcW w:w="5245" w:type="dxa"/>
          </w:tcPr>
          <w:p w14:paraId="5479FFD9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>Оценка "отлично":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отладка выполнена 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lastRenderedPageBreak/>
              <w:t>полностью, ошибки устранены, работа модулей оптимизирована.</w:t>
            </w:r>
          </w:p>
          <w:p w14:paraId="675911EE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>Оценка "хорошо":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отладка выполнена, ошибки устранены, но оптимизация частичная.</w:t>
            </w:r>
          </w:p>
          <w:p w14:paraId="5F11B917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>Оценка "удовлетворительно":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отладка выполнена частично, ошибки устранены не полностью.</w:t>
            </w:r>
          </w:p>
        </w:tc>
        <w:tc>
          <w:tcPr>
            <w:tcW w:w="2403" w:type="dxa"/>
          </w:tcPr>
          <w:p w14:paraId="45F69B32" w14:textId="77777777" w:rsidR="00001347" w:rsidRPr="00001347" w:rsidRDefault="00001347" w:rsidP="0000134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lastRenderedPageBreak/>
              <w:t xml:space="preserve">Демонстрация 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lastRenderedPageBreak/>
              <w:t>процесса отладки с использованием инструментов, отчёт по устранённым ошибкам.</w:t>
            </w:r>
          </w:p>
        </w:tc>
      </w:tr>
      <w:tr w:rsidR="00001347" w:rsidRPr="00001347" w14:paraId="024698D4" w14:textId="77777777" w:rsidTr="006C7B8A">
        <w:trPr>
          <w:trHeight w:val="23"/>
        </w:trPr>
        <w:tc>
          <w:tcPr>
            <w:tcW w:w="2127" w:type="dxa"/>
          </w:tcPr>
          <w:p w14:paraId="19816F32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lastRenderedPageBreak/>
              <w:t xml:space="preserve">ПК.1.6 </w:t>
            </w:r>
          </w:p>
        </w:tc>
        <w:tc>
          <w:tcPr>
            <w:tcW w:w="5245" w:type="dxa"/>
          </w:tcPr>
          <w:p w14:paraId="159387F1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>Оценка "отлично":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тестирование выполнено в полном объёме, тесты соответствуют ТЗ, выявленные ошибки исправлены.</w:t>
            </w:r>
          </w:p>
          <w:p w14:paraId="57D2D38F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>Оценка "хорошо":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тестирование выполнено, тесты соответствуют ТЗ, незначительные ошибки остались.</w:t>
            </w:r>
          </w:p>
          <w:p w14:paraId="4E0AF8D4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>Оценка "удовлетворительно":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тестирование выполнено частично, ошибки выявлены, но не исправлены.</w:t>
            </w:r>
          </w:p>
        </w:tc>
        <w:tc>
          <w:tcPr>
            <w:tcW w:w="2403" w:type="dxa"/>
          </w:tcPr>
          <w:p w14:paraId="15F8BBBA" w14:textId="77777777" w:rsidR="00001347" w:rsidRPr="00001347" w:rsidRDefault="00001347" w:rsidP="0000134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Предоставление отчёта о тестировании, демонстрация успешного прохождения тестов.</w:t>
            </w:r>
          </w:p>
        </w:tc>
      </w:tr>
      <w:tr w:rsidR="00001347" w:rsidRPr="00001347" w14:paraId="6BC3D89F" w14:textId="77777777" w:rsidTr="006C7B8A">
        <w:trPr>
          <w:trHeight w:val="23"/>
        </w:trPr>
        <w:tc>
          <w:tcPr>
            <w:tcW w:w="2127" w:type="dxa"/>
          </w:tcPr>
          <w:p w14:paraId="6961B0B7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ПК.1.7 </w:t>
            </w:r>
          </w:p>
        </w:tc>
        <w:tc>
          <w:tcPr>
            <w:tcW w:w="5245" w:type="dxa"/>
          </w:tcPr>
          <w:p w14:paraId="63C5430F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>Оценка "отлично":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тестовые сценарии составлены полностью, покрывают все функциональные требования.</w:t>
            </w:r>
          </w:p>
          <w:p w14:paraId="21AA7A7B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>Оценка "хорошо":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тестовые сценарии составлены, но не покрывают незначительную часть функциональных требований.</w:t>
            </w:r>
          </w:p>
          <w:p w14:paraId="242986F8" w14:textId="77777777" w:rsidR="00001347" w:rsidRPr="00001347" w:rsidRDefault="00001347" w:rsidP="00001347">
            <w:pPr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b/>
                <w:lang w:val="ru-RU"/>
              </w:rPr>
              <w:t>Оценка "удовлетворительно":</w:t>
            </w:r>
            <w:r w:rsidRPr="00001347">
              <w:rPr>
                <w:rFonts w:ascii="Times New Roman" w:eastAsia="Times New Roman" w:hAnsi="Times New Roman" w:cs="Times New Roman"/>
                <w:lang w:val="ru-RU"/>
              </w:rPr>
              <w:t xml:space="preserve"> тестовые сценарии составлены частично, покрывают минимальный функционал.</w:t>
            </w:r>
          </w:p>
        </w:tc>
        <w:tc>
          <w:tcPr>
            <w:tcW w:w="2403" w:type="dxa"/>
          </w:tcPr>
          <w:p w14:paraId="682B9A1A" w14:textId="77777777" w:rsidR="00001347" w:rsidRPr="00001347" w:rsidRDefault="00001347" w:rsidP="0000134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lang w:val="ru-RU"/>
              </w:rPr>
            </w:pPr>
            <w:r w:rsidRPr="00001347">
              <w:rPr>
                <w:rFonts w:ascii="Times New Roman" w:eastAsia="Times New Roman" w:hAnsi="Times New Roman" w:cs="Times New Roman"/>
                <w:lang w:val="ru-RU"/>
              </w:rPr>
              <w:t>Предоставление тестовых сценариев, проверка их соответствия функциональным требованиям.</w:t>
            </w:r>
          </w:p>
        </w:tc>
      </w:tr>
    </w:tbl>
    <w:p w14:paraId="3607CD09" w14:textId="77777777" w:rsidR="003D14A1" w:rsidRPr="00001347" w:rsidRDefault="003D14A1">
      <w:pPr>
        <w:pBdr>
          <w:top w:val="nil"/>
          <w:left w:val="nil"/>
          <w:bottom w:val="nil"/>
          <w:right w:val="nil"/>
          <w:between w:val="nil"/>
        </w:pBdr>
        <w:ind w:hanging="2"/>
        <w:rPr>
          <w:lang w:val="ru-RU"/>
        </w:rPr>
      </w:pPr>
    </w:p>
    <w:p w14:paraId="645193E8" w14:textId="77777777" w:rsidR="003D14A1" w:rsidRDefault="00242009">
      <w:pPr>
        <w:rPr>
          <w:rFonts w:ascii="Times New Roman" w:eastAsia="Times New Roman" w:hAnsi="Times New Roman" w:cs="Times New Roman"/>
          <w:b/>
          <w:bCs/>
          <w:sz w:val="20"/>
          <w:szCs w:val="20"/>
        </w:rPr>
      </w:pPr>
      <w:r>
        <w:br w:type="page"/>
      </w:r>
    </w:p>
    <w:p w14:paraId="28A4099E" w14:textId="77777777" w:rsidR="003D14A1" w:rsidRDefault="00242009">
      <w:pPr>
        <w:widowControl/>
        <w:numPr>
          <w:ilvl w:val="0"/>
          <w:numId w:val="1"/>
        </w:numPr>
        <w:spacing w:line="276" w:lineRule="auto"/>
        <w:jc w:val="center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b/>
          <w:bCs/>
        </w:rPr>
        <w:lastRenderedPageBreak/>
        <w:t>КОНТРОЛЬНО-ОЦЕНОЧНЫЕ СРЕДСТВА ДЛЯ ПРОМЕЖУТОЧНОЙ АТТЕСТАЦИИ</w:t>
      </w:r>
    </w:p>
    <w:p w14:paraId="3811C02D" w14:textId="77777777" w:rsidR="003D14A1" w:rsidRDefault="003D14A1">
      <w:pPr>
        <w:widowControl/>
        <w:spacing w:line="276" w:lineRule="auto"/>
        <w:jc w:val="center"/>
        <w:rPr>
          <w:rFonts w:ascii="Times New Roman" w:eastAsia="Times New Roman" w:hAnsi="Times New Roman" w:cs="Times New Roman"/>
          <w:b/>
          <w:bCs/>
        </w:rPr>
      </w:pPr>
    </w:p>
    <w:p w14:paraId="701E3442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b/>
          <w:bCs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МДК.01.01 – РАЗРАБОТКА ПРОГРАММНЫХ МОДУЛЕЙ В СИСТЕМАХ ИСКУССТВЕННОГО ИНТЕЛЛЕКТА</w:t>
      </w:r>
    </w:p>
    <w:p w14:paraId="51C7B18D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Форма проведения экзамена</w:t>
      </w:r>
    </w:p>
    <w:p w14:paraId="33BEA3E2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b/>
          <w:bCs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Примеры экзаменационных задач</w:t>
      </w:r>
    </w:p>
    <w:p w14:paraId="33A1E128" w14:textId="2AB62B43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Задача 1: Разработайте и реализуйте нейронную сеть для распознавания рукописных цифр.</w:t>
      </w:r>
    </w:p>
    <w:p w14:paraId="64477D04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 xml:space="preserve">- Используйте MNIST </w:t>
      </w:r>
      <w:proofErr w:type="spellStart"/>
      <w:r w:rsidRPr="00C3413D">
        <w:rPr>
          <w:rFonts w:ascii="Times New Roman" w:eastAsia="Times New Roman" w:hAnsi="Times New Roman" w:cs="Times New Roman"/>
          <w:color w:val="000000"/>
          <w:lang w:val="ru-RU"/>
        </w:rPr>
        <w:t>датасет</w:t>
      </w:r>
      <w:proofErr w:type="spellEnd"/>
    </w:p>
    <w:p w14:paraId="2593F937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- Достигните точности минимум 97%</w:t>
      </w:r>
    </w:p>
    <w:p w14:paraId="38CC8900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- Объясните выбранную архитектуру</w:t>
      </w:r>
    </w:p>
    <w:p w14:paraId="250D0F56" w14:textId="3426CF93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Задача 2: Создайте модель для предсказания временного ряда используя LSTM.</w:t>
      </w:r>
    </w:p>
    <w:p w14:paraId="0112115D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- Подготовьте данные (нормализация, создание окон)</w:t>
      </w:r>
    </w:p>
    <w:p w14:paraId="2D30DC53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- Обучите модель</w:t>
      </w:r>
    </w:p>
    <w:p w14:paraId="46813731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- Оцените качество предсказания (MAE, RMSE)</w:t>
      </w:r>
    </w:p>
    <w:p w14:paraId="3AC651AA" w14:textId="60542E64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Задача 3: Реализуйте трансфер-обучение для классификации изображений.</w:t>
      </w:r>
    </w:p>
    <w:p w14:paraId="6537CB16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- Используйте предварительно натренированную модель</w:t>
      </w:r>
    </w:p>
    <w:p w14:paraId="2876ED26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- Адаптируйте её для новой задачи</w:t>
      </w:r>
    </w:p>
    <w:p w14:paraId="7574A2B1" w14:textId="488A8170" w:rsid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- Оцените точность</w:t>
      </w:r>
    </w:p>
    <w:p w14:paraId="049492B6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08EBE245" w14:textId="72A1BD49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b/>
          <w:bCs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МДК.01.02 – РАЗРАБОТКА МОБИЛЬНЫХ ПРИЛОЖЕНИЙ С ПОДДЕРЖКОЙ ИСКУССТВЕННОГО ИНТЕЛЛЕКТА</w:t>
      </w:r>
    </w:p>
    <w:p w14:paraId="5C54358D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Форма проведения экзамена</w:t>
      </w:r>
    </w:p>
    <w:p w14:paraId="25973CD0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b/>
          <w:bCs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Варианты экзаменационных проектов</w:t>
      </w:r>
    </w:p>
    <w:p w14:paraId="6F9AA857" w14:textId="6B3CA478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Вариант 1:</w:t>
      </w:r>
      <w:r>
        <w:rPr>
          <w:rFonts w:ascii="Times New Roman" w:eastAsia="Times New Roman" w:hAnsi="Times New Roman" w:cs="Times New Roman"/>
          <w:color w:val="000000"/>
          <w:lang w:val="ru-RU"/>
        </w:rPr>
        <w:t xml:space="preserve"> </w:t>
      </w:r>
      <w:r w:rsidRPr="00C3413D">
        <w:rPr>
          <w:rFonts w:ascii="Times New Roman" w:eastAsia="Times New Roman" w:hAnsi="Times New Roman" w:cs="Times New Roman"/>
          <w:color w:val="000000"/>
          <w:lang w:val="ru-RU"/>
        </w:rPr>
        <w:t>Приложение для распознавания объектов на фотографиях</w:t>
      </w:r>
    </w:p>
    <w:p w14:paraId="1B3909F1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- Использовать встроенную или загруженную камеру</w:t>
      </w:r>
    </w:p>
    <w:p w14:paraId="763F3199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- Классификация объектов в реальном времени</w:t>
      </w:r>
    </w:p>
    <w:p w14:paraId="715EAC9F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- Сохранение истории распознаваний</w:t>
      </w:r>
    </w:p>
    <w:p w14:paraId="281C2C2C" w14:textId="666F95DF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Вариант 2:</w:t>
      </w:r>
      <w:r w:rsidRPr="00C3413D">
        <w:rPr>
          <w:rFonts w:ascii="Times New Roman" w:eastAsia="Times New Roman" w:hAnsi="Times New Roman" w:cs="Times New Roman"/>
          <w:color w:val="000000"/>
          <w:lang w:val="ru-RU"/>
        </w:rPr>
        <w:t xml:space="preserve"> Приложение для анализа эмоций на фотографиях лиц</w:t>
      </w:r>
    </w:p>
    <w:p w14:paraId="5BD766DB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- Распознавание лиц</w:t>
      </w:r>
    </w:p>
    <w:p w14:paraId="7191B559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- Определение эмоций</w:t>
      </w:r>
    </w:p>
    <w:p w14:paraId="7DE716B5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- Статистика эмоций</w:t>
      </w:r>
    </w:p>
    <w:p w14:paraId="4BD69FB8" w14:textId="7385F281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Вариант 3:</w:t>
      </w:r>
      <w:r w:rsidRPr="00C3413D">
        <w:rPr>
          <w:rFonts w:ascii="Times New Roman" w:eastAsia="Times New Roman" w:hAnsi="Times New Roman" w:cs="Times New Roman"/>
          <w:color w:val="000000"/>
          <w:lang w:val="ru-RU"/>
        </w:rPr>
        <w:t xml:space="preserve"> Приложение для рекомендаций (например, растений по фото)</w:t>
      </w:r>
    </w:p>
    <w:p w14:paraId="03BA26EC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- Классификация изображения</w:t>
      </w:r>
    </w:p>
    <w:p w14:paraId="1773CD61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lastRenderedPageBreak/>
        <w:t>- Рекомендации на основе результата</w:t>
      </w:r>
    </w:p>
    <w:p w14:paraId="509ACB11" w14:textId="52CD0E9B" w:rsid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- Сохранение избранного</w:t>
      </w:r>
    </w:p>
    <w:p w14:paraId="1FB63CE2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42623766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b/>
          <w:bCs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МДК.01.03 – ТЕСТИРОВАНИЕ ПРОГРАММНЫХ МОДУЛЕЙ</w:t>
      </w:r>
    </w:p>
    <w:p w14:paraId="4CF409F6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Контрольно-оценочные средства для промежуточной аттестации (экзамен)</w:t>
      </w:r>
    </w:p>
    <w:p w14:paraId="492F0E44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Форма проведения экзамена</w:t>
      </w:r>
    </w:p>
    <w:p w14:paraId="2D430FC2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b/>
          <w:bCs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Теоретические вопросы</w:t>
      </w:r>
    </w:p>
    <w:p w14:paraId="00C06324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 xml:space="preserve">1. Пирамида тестирования: </w:t>
      </w:r>
      <w:proofErr w:type="spellStart"/>
      <w:r w:rsidRPr="00C3413D">
        <w:rPr>
          <w:rFonts w:ascii="Times New Roman" w:eastAsia="Times New Roman" w:hAnsi="Times New Roman" w:cs="Times New Roman"/>
          <w:color w:val="000000"/>
          <w:lang w:val="ru-RU"/>
        </w:rPr>
        <w:t>unit</w:t>
      </w:r>
      <w:proofErr w:type="spellEnd"/>
      <w:r w:rsidRPr="00C3413D">
        <w:rPr>
          <w:rFonts w:ascii="Times New Roman" w:eastAsia="Times New Roman" w:hAnsi="Times New Roman" w:cs="Times New Roman"/>
          <w:color w:val="000000"/>
          <w:lang w:val="ru-RU"/>
        </w:rPr>
        <w:t>, интеграционные, E2E</w:t>
      </w:r>
    </w:p>
    <w:p w14:paraId="6FA81180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2. TDD (Test-</w:t>
      </w:r>
      <w:proofErr w:type="spellStart"/>
      <w:r w:rsidRPr="00C3413D">
        <w:rPr>
          <w:rFonts w:ascii="Times New Roman" w:eastAsia="Times New Roman" w:hAnsi="Times New Roman" w:cs="Times New Roman"/>
          <w:color w:val="000000"/>
          <w:lang w:val="ru-RU"/>
        </w:rPr>
        <w:t>Driven</w:t>
      </w:r>
      <w:proofErr w:type="spellEnd"/>
      <w:r w:rsidRPr="00C3413D">
        <w:rPr>
          <w:rFonts w:ascii="Times New Roman" w:eastAsia="Times New Roman" w:hAnsi="Times New Roman" w:cs="Times New Roman"/>
          <w:color w:val="000000"/>
          <w:lang w:val="ru-RU"/>
        </w:rPr>
        <w:t xml:space="preserve"> Development) подход</w:t>
      </w:r>
    </w:p>
    <w:p w14:paraId="1DB448E6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3. Граничные случаи и тестирование эквивалентных классов</w:t>
      </w:r>
    </w:p>
    <w:p w14:paraId="285D6610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4. Параметризированные тесты</w:t>
      </w:r>
    </w:p>
    <w:p w14:paraId="22214ABB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 xml:space="preserve">5. </w:t>
      </w:r>
      <w:proofErr w:type="spellStart"/>
      <w:r w:rsidRPr="00C3413D">
        <w:rPr>
          <w:rFonts w:ascii="Times New Roman" w:eastAsia="Times New Roman" w:hAnsi="Times New Roman" w:cs="Times New Roman"/>
          <w:color w:val="000000"/>
          <w:lang w:val="ru-RU"/>
        </w:rPr>
        <w:t>Fixtures</w:t>
      </w:r>
      <w:proofErr w:type="spellEnd"/>
      <w:r w:rsidRPr="00C3413D">
        <w:rPr>
          <w:rFonts w:ascii="Times New Roman" w:eastAsia="Times New Roman" w:hAnsi="Times New Roman" w:cs="Times New Roman"/>
          <w:color w:val="000000"/>
          <w:lang w:val="ru-RU"/>
        </w:rPr>
        <w:t xml:space="preserve"> и </w:t>
      </w:r>
      <w:proofErr w:type="spellStart"/>
      <w:r w:rsidRPr="00C3413D">
        <w:rPr>
          <w:rFonts w:ascii="Times New Roman" w:eastAsia="Times New Roman" w:hAnsi="Times New Roman" w:cs="Times New Roman"/>
          <w:color w:val="000000"/>
          <w:lang w:val="ru-RU"/>
        </w:rPr>
        <w:t>setUp</w:t>
      </w:r>
      <w:proofErr w:type="spellEnd"/>
      <w:r w:rsidRPr="00C3413D">
        <w:rPr>
          <w:rFonts w:ascii="Times New Roman" w:eastAsia="Times New Roman" w:hAnsi="Times New Roman" w:cs="Times New Roman"/>
          <w:color w:val="000000"/>
          <w:lang w:val="ru-RU"/>
        </w:rPr>
        <w:t>/</w:t>
      </w:r>
      <w:proofErr w:type="spellStart"/>
      <w:r w:rsidRPr="00C3413D">
        <w:rPr>
          <w:rFonts w:ascii="Times New Roman" w:eastAsia="Times New Roman" w:hAnsi="Times New Roman" w:cs="Times New Roman"/>
          <w:color w:val="000000"/>
          <w:lang w:val="ru-RU"/>
        </w:rPr>
        <w:t>tearDown</w:t>
      </w:r>
      <w:proofErr w:type="spellEnd"/>
      <w:r w:rsidRPr="00C3413D">
        <w:rPr>
          <w:rFonts w:ascii="Times New Roman" w:eastAsia="Times New Roman" w:hAnsi="Times New Roman" w:cs="Times New Roman"/>
          <w:color w:val="000000"/>
          <w:lang w:val="ru-RU"/>
        </w:rPr>
        <w:t xml:space="preserve"> методы</w:t>
      </w:r>
    </w:p>
    <w:p w14:paraId="723CB661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 xml:space="preserve">6. </w:t>
      </w:r>
      <w:proofErr w:type="spellStart"/>
      <w:r w:rsidRPr="00C3413D">
        <w:rPr>
          <w:rFonts w:ascii="Times New Roman" w:eastAsia="Times New Roman" w:hAnsi="Times New Roman" w:cs="Times New Roman"/>
          <w:color w:val="000000"/>
          <w:lang w:val="ru-RU"/>
        </w:rPr>
        <w:t>Assertion</w:t>
      </w:r>
      <w:proofErr w:type="spellEnd"/>
      <w:r w:rsidRPr="00C3413D">
        <w:rPr>
          <w:rFonts w:ascii="Times New Roman" w:eastAsia="Times New Roman" w:hAnsi="Times New Roman" w:cs="Times New Roman"/>
          <w:color w:val="000000"/>
          <w:lang w:val="ru-RU"/>
        </w:rPr>
        <w:t xml:space="preserve"> и проверка результатов</w:t>
      </w:r>
    </w:p>
    <w:p w14:paraId="1E2DAE43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 xml:space="preserve">7. Test </w:t>
      </w:r>
      <w:proofErr w:type="spellStart"/>
      <w:r w:rsidRPr="00C3413D">
        <w:rPr>
          <w:rFonts w:ascii="Times New Roman" w:eastAsia="Times New Roman" w:hAnsi="Times New Roman" w:cs="Times New Roman"/>
          <w:color w:val="000000"/>
          <w:lang w:val="ru-RU"/>
        </w:rPr>
        <w:t>Coverage</w:t>
      </w:r>
      <w:proofErr w:type="spellEnd"/>
      <w:r w:rsidRPr="00C3413D">
        <w:rPr>
          <w:rFonts w:ascii="Times New Roman" w:eastAsia="Times New Roman" w:hAnsi="Times New Roman" w:cs="Times New Roman"/>
          <w:color w:val="000000"/>
          <w:lang w:val="ru-RU"/>
        </w:rPr>
        <w:t xml:space="preserve"> анализ</w:t>
      </w:r>
    </w:p>
    <w:p w14:paraId="5983001A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en-US"/>
        </w:rPr>
      </w:pPr>
      <w:r w:rsidRPr="00C3413D">
        <w:rPr>
          <w:rFonts w:ascii="Times New Roman" w:eastAsia="Times New Roman" w:hAnsi="Times New Roman" w:cs="Times New Roman"/>
          <w:color w:val="000000"/>
          <w:lang w:val="en-US"/>
        </w:rPr>
        <w:t xml:space="preserve">8. </w:t>
      </w:r>
      <w:r w:rsidRPr="00C3413D">
        <w:rPr>
          <w:rFonts w:ascii="Times New Roman" w:eastAsia="Times New Roman" w:hAnsi="Times New Roman" w:cs="Times New Roman"/>
          <w:color w:val="000000"/>
          <w:lang w:val="ru-RU"/>
        </w:rPr>
        <w:t>Автоматизация</w:t>
      </w:r>
      <w:r w:rsidRPr="00C3413D">
        <w:rPr>
          <w:rFonts w:ascii="Times New Roman" w:eastAsia="Times New Roman" w:hAnsi="Times New Roman" w:cs="Times New Roman"/>
          <w:color w:val="000000"/>
          <w:lang w:val="en-US"/>
        </w:rPr>
        <w:t xml:space="preserve"> </w:t>
      </w:r>
      <w:r w:rsidRPr="00C3413D">
        <w:rPr>
          <w:rFonts w:ascii="Times New Roman" w:eastAsia="Times New Roman" w:hAnsi="Times New Roman" w:cs="Times New Roman"/>
          <w:color w:val="000000"/>
          <w:lang w:val="ru-RU"/>
        </w:rPr>
        <w:t>тестов</w:t>
      </w:r>
      <w:r w:rsidRPr="00C3413D">
        <w:rPr>
          <w:rFonts w:ascii="Times New Roman" w:eastAsia="Times New Roman" w:hAnsi="Times New Roman" w:cs="Times New Roman"/>
          <w:color w:val="000000"/>
          <w:lang w:val="en-US"/>
        </w:rPr>
        <w:t xml:space="preserve"> </w:t>
      </w:r>
      <w:r w:rsidRPr="00C3413D">
        <w:rPr>
          <w:rFonts w:ascii="Times New Roman" w:eastAsia="Times New Roman" w:hAnsi="Times New Roman" w:cs="Times New Roman"/>
          <w:color w:val="000000"/>
          <w:lang w:val="ru-RU"/>
        </w:rPr>
        <w:t>в</w:t>
      </w:r>
      <w:r w:rsidRPr="00C3413D">
        <w:rPr>
          <w:rFonts w:ascii="Times New Roman" w:eastAsia="Times New Roman" w:hAnsi="Times New Roman" w:cs="Times New Roman"/>
          <w:color w:val="000000"/>
          <w:lang w:val="en-US"/>
        </w:rPr>
        <w:t xml:space="preserve"> CI/CD</w:t>
      </w:r>
    </w:p>
    <w:p w14:paraId="11A7D564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en-US"/>
        </w:rPr>
      </w:pPr>
      <w:r w:rsidRPr="00C3413D">
        <w:rPr>
          <w:rFonts w:ascii="Times New Roman" w:eastAsia="Times New Roman" w:hAnsi="Times New Roman" w:cs="Times New Roman"/>
          <w:color w:val="000000"/>
          <w:lang w:val="en-US"/>
        </w:rPr>
        <w:t>9. Performance Testing</w:t>
      </w:r>
    </w:p>
    <w:p w14:paraId="6EB21F0A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en-US"/>
        </w:rPr>
      </w:pPr>
      <w:r w:rsidRPr="00C3413D">
        <w:rPr>
          <w:rFonts w:ascii="Times New Roman" w:eastAsia="Times New Roman" w:hAnsi="Times New Roman" w:cs="Times New Roman"/>
          <w:color w:val="000000"/>
          <w:lang w:val="en-US"/>
        </w:rPr>
        <w:t>10. Regression Testing</w:t>
      </w:r>
    </w:p>
    <w:p w14:paraId="1E006BD8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b/>
          <w:bCs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Варианты экзаменационных задач</w:t>
      </w:r>
    </w:p>
    <w:p w14:paraId="6096C0FC" w14:textId="2845835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Вариант 1:</w:t>
      </w:r>
      <w:r>
        <w:rPr>
          <w:rFonts w:ascii="Times New Roman" w:eastAsia="Times New Roman" w:hAnsi="Times New Roman" w:cs="Times New Roman"/>
          <w:color w:val="000000"/>
          <w:lang w:val="ru-RU"/>
        </w:rPr>
        <w:t xml:space="preserve"> </w:t>
      </w:r>
      <w:r w:rsidRPr="00C3413D">
        <w:rPr>
          <w:rFonts w:ascii="Times New Roman" w:eastAsia="Times New Roman" w:hAnsi="Times New Roman" w:cs="Times New Roman"/>
          <w:color w:val="000000"/>
          <w:lang w:val="ru-RU"/>
        </w:rPr>
        <w:t xml:space="preserve">Разработайте комплекс </w:t>
      </w:r>
      <w:proofErr w:type="spellStart"/>
      <w:r w:rsidRPr="00C3413D">
        <w:rPr>
          <w:rFonts w:ascii="Times New Roman" w:eastAsia="Times New Roman" w:hAnsi="Times New Roman" w:cs="Times New Roman"/>
          <w:color w:val="000000"/>
          <w:lang w:val="ru-RU"/>
        </w:rPr>
        <w:t>unit</w:t>
      </w:r>
      <w:proofErr w:type="spellEnd"/>
      <w:r w:rsidRPr="00C3413D">
        <w:rPr>
          <w:rFonts w:ascii="Times New Roman" w:eastAsia="Times New Roman" w:hAnsi="Times New Roman" w:cs="Times New Roman"/>
          <w:color w:val="000000"/>
          <w:lang w:val="ru-RU"/>
        </w:rPr>
        <w:t>-тестов для класса обработки платежей</w:t>
      </w:r>
    </w:p>
    <w:p w14:paraId="127673F1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- Покройте все методы</w:t>
      </w:r>
    </w:p>
    <w:p w14:paraId="654AA9B5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 xml:space="preserve">- Используйте </w:t>
      </w:r>
      <w:proofErr w:type="spellStart"/>
      <w:r w:rsidRPr="00C3413D">
        <w:rPr>
          <w:rFonts w:ascii="Times New Roman" w:eastAsia="Times New Roman" w:hAnsi="Times New Roman" w:cs="Times New Roman"/>
          <w:color w:val="000000"/>
          <w:lang w:val="ru-RU"/>
        </w:rPr>
        <w:t>mock</w:t>
      </w:r>
      <w:proofErr w:type="spellEnd"/>
      <w:r w:rsidRPr="00C3413D">
        <w:rPr>
          <w:rFonts w:ascii="Times New Roman" w:eastAsia="Times New Roman" w:hAnsi="Times New Roman" w:cs="Times New Roman"/>
          <w:color w:val="000000"/>
          <w:lang w:val="ru-RU"/>
        </w:rPr>
        <w:t xml:space="preserve"> для внешних сервисов</w:t>
      </w:r>
    </w:p>
    <w:p w14:paraId="7C5D77B1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- Достигните минимум 85% покрытия</w:t>
      </w:r>
    </w:p>
    <w:p w14:paraId="28C5B391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- Включите граничные случаи</w:t>
      </w:r>
    </w:p>
    <w:p w14:paraId="1E0EA85E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Вариант 2:</w:t>
      </w:r>
      <w:r w:rsidRPr="00C3413D">
        <w:rPr>
          <w:rFonts w:ascii="Times New Roman" w:eastAsia="Times New Roman" w:hAnsi="Times New Roman" w:cs="Times New Roman"/>
          <w:color w:val="000000"/>
          <w:lang w:val="ru-RU"/>
        </w:rPr>
        <w:t xml:space="preserve"> Создайте интеграционные тесты для REST API</w:t>
      </w:r>
    </w:p>
    <w:p w14:paraId="335DEF4C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- Тестируйте все CRUD операции</w:t>
      </w:r>
    </w:p>
    <w:p w14:paraId="35B20596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- Используйте тестовую БД</w:t>
      </w:r>
    </w:p>
    <w:p w14:paraId="098D1035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- Проверяйте коды ответов HTTP</w:t>
      </w:r>
    </w:p>
    <w:p w14:paraId="03B36406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 xml:space="preserve">- </w:t>
      </w:r>
      <w:proofErr w:type="spellStart"/>
      <w:r w:rsidRPr="00C3413D">
        <w:rPr>
          <w:rFonts w:ascii="Times New Roman" w:eastAsia="Times New Roman" w:hAnsi="Times New Roman" w:cs="Times New Roman"/>
          <w:color w:val="000000"/>
          <w:lang w:val="ru-RU"/>
        </w:rPr>
        <w:t>Валидируйте</w:t>
      </w:r>
      <w:proofErr w:type="spellEnd"/>
      <w:r w:rsidRPr="00C3413D">
        <w:rPr>
          <w:rFonts w:ascii="Times New Roman" w:eastAsia="Times New Roman" w:hAnsi="Times New Roman" w:cs="Times New Roman"/>
          <w:color w:val="000000"/>
          <w:lang w:val="ru-RU"/>
        </w:rPr>
        <w:t xml:space="preserve"> структуру JSON ответов</w:t>
      </w:r>
    </w:p>
    <w:p w14:paraId="6A180514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b/>
          <w:bCs/>
          <w:color w:val="000000"/>
          <w:lang w:val="ru-RU"/>
        </w:rPr>
        <w:t>Вариант 3:</w:t>
      </w:r>
      <w:r w:rsidRPr="00C3413D">
        <w:rPr>
          <w:rFonts w:ascii="Times New Roman" w:eastAsia="Times New Roman" w:hAnsi="Times New Roman" w:cs="Times New Roman"/>
          <w:color w:val="000000"/>
          <w:lang w:val="ru-RU"/>
        </w:rPr>
        <w:t xml:space="preserve"> Разработайте E2E тесты для мобильного приложения</w:t>
      </w:r>
    </w:p>
    <w:p w14:paraId="3687BE09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 xml:space="preserve">- Проверьте основные </w:t>
      </w:r>
      <w:proofErr w:type="spellStart"/>
      <w:r w:rsidRPr="00C3413D">
        <w:rPr>
          <w:rFonts w:ascii="Times New Roman" w:eastAsia="Times New Roman" w:hAnsi="Times New Roman" w:cs="Times New Roman"/>
          <w:color w:val="000000"/>
          <w:lang w:val="ru-RU"/>
        </w:rPr>
        <w:t>user</w:t>
      </w:r>
      <w:proofErr w:type="spellEnd"/>
      <w:r w:rsidRPr="00C3413D">
        <w:rPr>
          <w:rFonts w:ascii="Times New Roman" w:eastAsia="Times New Roman" w:hAnsi="Times New Roman" w:cs="Times New Roman"/>
          <w:color w:val="000000"/>
          <w:lang w:val="ru-RU"/>
        </w:rPr>
        <w:t xml:space="preserve"> </w:t>
      </w:r>
      <w:proofErr w:type="spellStart"/>
      <w:r w:rsidRPr="00C3413D">
        <w:rPr>
          <w:rFonts w:ascii="Times New Roman" w:eastAsia="Times New Roman" w:hAnsi="Times New Roman" w:cs="Times New Roman"/>
          <w:color w:val="000000"/>
          <w:lang w:val="ru-RU"/>
        </w:rPr>
        <w:t>flows</w:t>
      </w:r>
      <w:proofErr w:type="spellEnd"/>
    </w:p>
    <w:p w14:paraId="10923D15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- Используйте инструменты автоматизации (</w:t>
      </w:r>
      <w:proofErr w:type="spellStart"/>
      <w:r w:rsidRPr="00C3413D">
        <w:rPr>
          <w:rFonts w:ascii="Times New Roman" w:eastAsia="Times New Roman" w:hAnsi="Times New Roman" w:cs="Times New Roman"/>
          <w:color w:val="000000"/>
          <w:lang w:val="ru-RU"/>
        </w:rPr>
        <w:t>Espresso</w:t>
      </w:r>
      <w:proofErr w:type="spellEnd"/>
      <w:r w:rsidRPr="00C3413D">
        <w:rPr>
          <w:rFonts w:ascii="Times New Roman" w:eastAsia="Times New Roman" w:hAnsi="Times New Roman" w:cs="Times New Roman"/>
          <w:color w:val="000000"/>
          <w:lang w:val="ru-RU"/>
        </w:rPr>
        <w:t>/</w:t>
      </w:r>
      <w:proofErr w:type="spellStart"/>
      <w:r w:rsidRPr="00C3413D">
        <w:rPr>
          <w:rFonts w:ascii="Times New Roman" w:eastAsia="Times New Roman" w:hAnsi="Times New Roman" w:cs="Times New Roman"/>
          <w:color w:val="000000"/>
          <w:lang w:val="ru-RU"/>
        </w:rPr>
        <w:t>XCUITest</w:t>
      </w:r>
      <w:proofErr w:type="spellEnd"/>
      <w:r w:rsidRPr="00C3413D">
        <w:rPr>
          <w:rFonts w:ascii="Times New Roman" w:eastAsia="Times New Roman" w:hAnsi="Times New Roman" w:cs="Times New Roman"/>
          <w:color w:val="000000"/>
          <w:lang w:val="ru-RU"/>
        </w:rPr>
        <w:t>)</w:t>
      </w:r>
    </w:p>
    <w:p w14:paraId="553E11FD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- Обрабатывайте ошибки сети</w:t>
      </w:r>
    </w:p>
    <w:p w14:paraId="4944FC10" w14:textId="77777777" w:rsidR="00C3413D" w:rsidRPr="00C3413D" w:rsidRDefault="00C3413D" w:rsidP="00C3413D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rPr>
          <w:rFonts w:ascii="Times New Roman" w:eastAsia="Times New Roman" w:hAnsi="Times New Roman" w:cs="Times New Roman"/>
          <w:color w:val="000000"/>
          <w:lang w:val="ru-RU"/>
        </w:rPr>
      </w:pPr>
      <w:r w:rsidRPr="00C3413D">
        <w:rPr>
          <w:rFonts w:ascii="Times New Roman" w:eastAsia="Times New Roman" w:hAnsi="Times New Roman" w:cs="Times New Roman"/>
          <w:color w:val="000000"/>
          <w:lang w:val="ru-RU"/>
        </w:rPr>
        <w:t>- Вернитесь в исходное состояние после теста</w:t>
      </w:r>
    </w:p>
    <w:p w14:paraId="40A9BBC7" w14:textId="77777777" w:rsidR="003D14A1" w:rsidRPr="00C3413D" w:rsidRDefault="003D14A1">
      <w:pPr>
        <w:pBdr>
          <w:top w:val="nil"/>
          <w:left w:val="nil"/>
          <w:bottom w:val="nil"/>
          <w:right w:val="nil"/>
          <w:between w:val="nil"/>
        </w:pBdr>
        <w:spacing w:after="296" w:line="322" w:lineRule="auto"/>
        <w:rPr>
          <w:rFonts w:ascii="Times New Roman" w:eastAsia="Times New Roman" w:hAnsi="Times New Roman" w:cs="Times New Roman"/>
          <w:color w:val="000000"/>
          <w:lang w:val="ru-RU"/>
        </w:rPr>
      </w:pPr>
    </w:p>
    <w:p w14:paraId="1380AE8C" w14:textId="77777777" w:rsidR="003D14A1" w:rsidRDefault="00242009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426"/>
        </w:tabs>
        <w:jc w:val="center"/>
        <w:rPr>
          <w:color w:val="000000"/>
          <w:sz w:val="23"/>
          <w:szCs w:val="23"/>
        </w:rPr>
      </w:pPr>
      <w:r>
        <w:rPr>
          <w:rFonts w:ascii="Times New Roman" w:eastAsia="Times New Roman" w:hAnsi="Times New Roman" w:cs="Times New Roman"/>
          <w:b/>
          <w:bCs/>
          <w:color w:val="000000"/>
        </w:rPr>
        <w:lastRenderedPageBreak/>
        <w:t xml:space="preserve">ПЕРЕЧНЬ ПЕЧАТНЫХ ИЗДАНИЙ, ЭЛЕКТРОННЫХ ИЗДАНИЙ (ЭЛЕКТРОННЫХ РЕСУРСОВ), ДОПОЛНИТЕЛЬНЫХ ИСТОЧНИКОВ </w:t>
      </w:r>
    </w:p>
    <w:p w14:paraId="4AB4E0BD" w14:textId="77777777" w:rsidR="003D14A1" w:rsidRDefault="003D14A1">
      <w:pPr>
        <w:widowControl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426"/>
        </w:tabs>
        <w:rPr>
          <w:rFonts w:ascii="Times New Roman" w:eastAsia="Times New Roman" w:hAnsi="Times New Roman" w:cs="Times New Roman"/>
          <w:b/>
          <w:bCs/>
          <w:color w:val="000000"/>
        </w:rPr>
      </w:pPr>
    </w:p>
    <w:p w14:paraId="445DE229" w14:textId="77777777" w:rsidR="00C3413D" w:rsidRPr="00C3413D" w:rsidRDefault="00C3413D" w:rsidP="00C3413D">
      <w:pPr>
        <w:widowControl/>
        <w:spacing w:line="360" w:lineRule="auto"/>
        <w:ind w:firstLine="709"/>
        <w:jc w:val="both"/>
        <w:rPr>
          <w:rFonts w:ascii="Times New Roman" w:eastAsia="Times New Roman" w:hAnsi="Times New Roman" w:cs="Times New Roman"/>
          <w:lang w:val="ru-RU"/>
        </w:rPr>
      </w:pPr>
      <w:bookmarkStart w:id="1" w:name="_heading=h.yu8wller5802" w:colFirst="0" w:colLast="0"/>
      <w:bookmarkEnd w:id="1"/>
      <w:r w:rsidRPr="00C3413D">
        <w:rPr>
          <w:rFonts w:ascii="Times New Roman" w:eastAsia="Times New Roman" w:hAnsi="Times New Roman" w:cs="Times New Roman"/>
          <w:lang w:val="ru-RU"/>
        </w:rPr>
        <w:t xml:space="preserve">1. Джонс, М. Т. Программирование искусственного интеллекта в приложениях / М. Т. Джонс ; перевод А. И. Осипов. — 2-е изд. — Саратов : Профобразование, 2019. — 312 c. — ISBN 978-5-4488-0116-7. — Текст : электронный // Электронный ресурс цифровой образовательной среды СПО </w:t>
      </w:r>
      <w:proofErr w:type="spellStart"/>
      <w:r w:rsidRPr="00C3413D">
        <w:rPr>
          <w:rFonts w:ascii="Times New Roman" w:eastAsia="Times New Roman" w:hAnsi="Times New Roman" w:cs="Times New Roman"/>
          <w:lang w:val="ru-RU"/>
        </w:rPr>
        <w:t>PROFобразование</w:t>
      </w:r>
      <w:proofErr w:type="spellEnd"/>
      <w:r w:rsidRPr="00C3413D">
        <w:rPr>
          <w:rFonts w:ascii="Times New Roman" w:eastAsia="Times New Roman" w:hAnsi="Times New Roman" w:cs="Times New Roman"/>
          <w:lang w:val="ru-RU"/>
        </w:rPr>
        <w:t xml:space="preserve"> : [сайт]. — URL: https://profspo.ru/books/89866</w:t>
      </w:r>
    </w:p>
    <w:p w14:paraId="60BA1D87" w14:textId="77777777" w:rsidR="00C3413D" w:rsidRPr="00C3413D" w:rsidRDefault="00C3413D" w:rsidP="00C3413D">
      <w:pPr>
        <w:widowControl/>
        <w:spacing w:line="360" w:lineRule="auto"/>
        <w:ind w:firstLine="709"/>
        <w:jc w:val="both"/>
        <w:rPr>
          <w:rFonts w:ascii="Times New Roman" w:eastAsia="Times New Roman" w:hAnsi="Times New Roman" w:cs="Times New Roman"/>
          <w:lang w:val="ru-RU"/>
        </w:rPr>
      </w:pPr>
      <w:r w:rsidRPr="00C3413D">
        <w:rPr>
          <w:rFonts w:ascii="Times New Roman" w:eastAsia="Times New Roman" w:hAnsi="Times New Roman" w:cs="Times New Roman"/>
          <w:lang w:val="ru-RU"/>
        </w:rPr>
        <w:t xml:space="preserve">2. Котляров, В. П. Основы тестирования программного обеспечения : учебное пособие для СПО / В. П. Котляров. — Саратов : Профобразование, 2019. — 335 c. — ISBN 978-5-4488-0364-2. — Текст : электронный // Электронный ресурс цифровой образовательной среды СПО </w:t>
      </w:r>
      <w:proofErr w:type="spellStart"/>
      <w:r w:rsidRPr="00C3413D">
        <w:rPr>
          <w:rFonts w:ascii="Times New Roman" w:eastAsia="Times New Roman" w:hAnsi="Times New Roman" w:cs="Times New Roman"/>
          <w:lang w:val="ru-RU"/>
        </w:rPr>
        <w:t>PROFобразование</w:t>
      </w:r>
      <w:proofErr w:type="spellEnd"/>
      <w:r w:rsidRPr="00C3413D">
        <w:rPr>
          <w:rFonts w:ascii="Times New Roman" w:eastAsia="Times New Roman" w:hAnsi="Times New Roman" w:cs="Times New Roman"/>
          <w:lang w:val="ru-RU"/>
        </w:rPr>
        <w:t xml:space="preserve"> : [сайт]. — URL: </w:t>
      </w:r>
      <w:hyperlink r:id="rId10">
        <w:r w:rsidRPr="00C3413D">
          <w:rPr>
            <w:rFonts w:ascii="Times New Roman" w:eastAsia="Times New Roman" w:hAnsi="Times New Roman" w:cs="Times New Roman"/>
            <w:color w:val="0563C1"/>
            <w:u w:val="single"/>
            <w:lang w:val="ru-RU"/>
          </w:rPr>
          <w:t>https://profspo.ru/books/86202</w:t>
        </w:r>
      </w:hyperlink>
    </w:p>
    <w:p w14:paraId="5F0BADB1" w14:textId="77777777" w:rsidR="00C3413D" w:rsidRPr="00C3413D" w:rsidRDefault="00C3413D" w:rsidP="00C3413D">
      <w:pPr>
        <w:widowControl/>
        <w:spacing w:line="360" w:lineRule="auto"/>
        <w:ind w:firstLine="709"/>
        <w:jc w:val="both"/>
        <w:rPr>
          <w:rFonts w:ascii="Times New Roman" w:eastAsia="Times New Roman" w:hAnsi="Times New Roman" w:cs="Times New Roman"/>
          <w:lang w:val="ru-RU"/>
        </w:rPr>
      </w:pPr>
      <w:r w:rsidRPr="00C3413D">
        <w:rPr>
          <w:rFonts w:ascii="Times New Roman" w:eastAsia="Times New Roman" w:hAnsi="Times New Roman" w:cs="Times New Roman"/>
          <w:lang w:val="ru-RU"/>
        </w:rPr>
        <w:t>3. Федорова Г.Н. Разработка модулей программного обеспечения для компьютерных систем: учебник. – М.: Издательский центр «Академия», 2020. – 384 с.</w:t>
      </w:r>
    </w:p>
    <w:p w14:paraId="5E133D7C" w14:textId="77777777" w:rsidR="00C3413D" w:rsidRPr="00C3413D" w:rsidRDefault="00C3413D" w:rsidP="00C3413D">
      <w:pPr>
        <w:widowControl/>
        <w:spacing w:line="360" w:lineRule="auto"/>
        <w:ind w:firstLine="709"/>
        <w:jc w:val="both"/>
        <w:rPr>
          <w:rFonts w:ascii="Times New Roman" w:eastAsia="Times New Roman" w:hAnsi="Times New Roman" w:cs="Times New Roman"/>
          <w:lang w:val="ru-RU"/>
        </w:rPr>
      </w:pPr>
      <w:r w:rsidRPr="00C3413D">
        <w:rPr>
          <w:rFonts w:ascii="Times New Roman" w:eastAsia="Times New Roman" w:hAnsi="Times New Roman" w:cs="Times New Roman"/>
          <w:lang w:val="ru-RU"/>
        </w:rPr>
        <w:t>4. Программирование глубоких нейронных сетей на языке Python: учебное пособие / Н.И. Цуканова. – Москва: КУРС, 2024. – 224 с.</w:t>
      </w:r>
    </w:p>
    <w:p w14:paraId="232AA440" w14:textId="77777777" w:rsidR="00C3413D" w:rsidRPr="00C3413D" w:rsidRDefault="00C3413D" w:rsidP="00C3413D">
      <w:pPr>
        <w:widowControl/>
        <w:spacing w:line="360" w:lineRule="auto"/>
        <w:ind w:firstLine="709"/>
        <w:jc w:val="both"/>
        <w:rPr>
          <w:rFonts w:ascii="Times New Roman" w:eastAsia="Times New Roman" w:hAnsi="Times New Roman" w:cs="Times New Roman"/>
          <w:lang w:val="ru-RU"/>
        </w:rPr>
      </w:pPr>
      <w:r w:rsidRPr="00C3413D">
        <w:rPr>
          <w:rFonts w:ascii="Times New Roman" w:eastAsia="Times New Roman" w:hAnsi="Times New Roman" w:cs="Times New Roman"/>
          <w:lang w:val="ru-RU"/>
        </w:rPr>
        <w:t xml:space="preserve">5. </w:t>
      </w:r>
      <w:proofErr w:type="spellStart"/>
      <w:r w:rsidRPr="00C3413D">
        <w:rPr>
          <w:rFonts w:ascii="Times New Roman" w:eastAsia="Times New Roman" w:hAnsi="Times New Roman" w:cs="Times New Roman"/>
          <w:lang w:val="ru-RU"/>
        </w:rPr>
        <w:t>Старолетов</w:t>
      </w:r>
      <w:proofErr w:type="spellEnd"/>
      <w:r w:rsidRPr="00C3413D">
        <w:rPr>
          <w:rFonts w:ascii="Times New Roman" w:eastAsia="Times New Roman" w:hAnsi="Times New Roman" w:cs="Times New Roman"/>
          <w:lang w:val="ru-RU"/>
        </w:rPr>
        <w:t xml:space="preserve"> С. М. Основы тестирования программного обеспечения: Учебное пособие для СПО. - Издательство "Лань" (СПО), 2024. – 192 с.</w:t>
      </w:r>
    </w:p>
    <w:p w14:paraId="35EBFBCD" w14:textId="77777777" w:rsidR="00C3413D" w:rsidRPr="00C3413D" w:rsidRDefault="00C3413D" w:rsidP="00C3413D">
      <w:pPr>
        <w:widowControl/>
        <w:spacing w:line="360" w:lineRule="auto"/>
        <w:ind w:firstLine="709"/>
        <w:jc w:val="both"/>
        <w:rPr>
          <w:rFonts w:ascii="Times New Roman" w:eastAsia="Times New Roman" w:hAnsi="Times New Roman" w:cs="Times New Roman"/>
          <w:lang w:val="ru-RU"/>
        </w:rPr>
      </w:pPr>
      <w:r w:rsidRPr="00C3413D">
        <w:rPr>
          <w:rFonts w:ascii="Times New Roman" w:eastAsia="Times New Roman" w:hAnsi="Times New Roman" w:cs="Times New Roman"/>
          <w:lang w:val="ru-RU"/>
        </w:rPr>
        <w:t xml:space="preserve">6. </w:t>
      </w:r>
      <w:proofErr w:type="spellStart"/>
      <w:r w:rsidRPr="00C3413D">
        <w:rPr>
          <w:rFonts w:ascii="Times New Roman" w:eastAsia="Times New Roman" w:hAnsi="Times New Roman" w:cs="Times New Roman"/>
          <w:lang w:val="ru-RU"/>
        </w:rPr>
        <w:t>Ватьян</w:t>
      </w:r>
      <w:proofErr w:type="spellEnd"/>
      <w:r w:rsidRPr="00C3413D">
        <w:rPr>
          <w:rFonts w:ascii="Times New Roman" w:eastAsia="Times New Roman" w:hAnsi="Times New Roman" w:cs="Times New Roman"/>
          <w:lang w:val="ru-RU"/>
        </w:rPr>
        <w:t xml:space="preserve"> А.С., Гусарова Н.Ф., Добренко Н.В. Системы искусственного интеллекта. – СПб: Университет ИТМО, 2022. – 186 с. ISBN 978-5-7577-0669-6</w:t>
      </w:r>
    </w:p>
    <w:p w14:paraId="3927A511" w14:textId="77777777" w:rsidR="00C3413D" w:rsidRPr="00C3413D" w:rsidRDefault="00C3413D" w:rsidP="00C3413D">
      <w:pPr>
        <w:widowControl/>
        <w:spacing w:line="360" w:lineRule="auto"/>
        <w:ind w:firstLine="709"/>
        <w:jc w:val="both"/>
        <w:rPr>
          <w:rFonts w:ascii="Times New Roman" w:eastAsia="Times New Roman" w:hAnsi="Times New Roman" w:cs="Times New Roman"/>
          <w:lang w:val="ru-RU"/>
        </w:rPr>
      </w:pPr>
      <w:r w:rsidRPr="00C3413D">
        <w:rPr>
          <w:rFonts w:ascii="Times New Roman" w:eastAsia="Times New Roman" w:hAnsi="Times New Roman" w:cs="Times New Roman"/>
          <w:lang w:val="ru-RU"/>
        </w:rPr>
        <w:t xml:space="preserve">7. Гудфеллоу Я., </w:t>
      </w:r>
      <w:proofErr w:type="spellStart"/>
      <w:r w:rsidRPr="00C3413D">
        <w:rPr>
          <w:rFonts w:ascii="Times New Roman" w:eastAsia="Times New Roman" w:hAnsi="Times New Roman" w:cs="Times New Roman"/>
          <w:lang w:val="ru-RU"/>
        </w:rPr>
        <w:t>Бенджио</w:t>
      </w:r>
      <w:proofErr w:type="spellEnd"/>
      <w:r w:rsidRPr="00C3413D">
        <w:rPr>
          <w:rFonts w:ascii="Times New Roman" w:eastAsia="Times New Roman" w:hAnsi="Times New Roman" w:cs="Times New Roman"/>
          <w:lang w:val="ru-RU"/>
        </w:rPr>
        <w:t xml:space="preserve"> И., </w:t>
      </w:r>
      <w:proofErr w:type="spellStart"/>
      <w:r w:rsidRPr="00C3413D">
        <w:rPr>
          <w:rFonts w:ascii="Times New Roman" w:eastAsia="Times New Roman" w:hAnsi="Times New Roman" w:cs="Times New Roman"/>
          <w:lang w:val="ru-RU"/>
        </w:rPr>
        <w:t>Курвилль</w:t>
      </w:r>
      <w:proofErr w:type="spellEnd"/>
      <w:r w:rsidRPr="00C3413D">
        <w:rPr>
          <w:rFonts w:ascii="Times New Roman" w:eastAsia="Times New Roman" w:hAnsi="Times New Roman" w:cs="Times New Roman"/>
          <w:lang w:val="ru-RU"/>
        </w:rPr>
        <w:t xml:space="preserve"> А. Г93 Глубокое обучение / пер. с </w:t>
      </w:r>
      <w:proofErr w:type="spellStart"/>
      <w:r w:rsidRPr="00C3413D">
        <w:rPr>
          <w:rFonts w:ascii="Times New Roman" w:eastAsia="Times New Roman" w:hAnsi="Times New Roman" w:cs="Times New Roman"/>
          <w:lang w:val="ru-RU"/>
        </w:rPr>
        <w:t>анг</w:t>
      </w:r>
      <w:proofErr w:type="spellEnd"/>
      <w:r w:rsidRPr="00C3413D">
        <w:rPr>
          <w:rFonts w:ascii="Times New Roman" w:eastAsia="Times New Roman" w:hAnsi="Times New Roman" w:cs="Times New Roman"/>
          <w:lang w:val="ru-RU"/>
        </w:rPr>
        <w:t xml:space="preserve">. А. А. </w:t>
      </w:r>
      <w:proofErr w:type="spellStart"/>
      <w:r w:rsidRPr="00C3413D">
        <w:rPr>
          <w:rFonts w:ascii="Times New Roman" w:eastAsia="Times New Roman" w:hAnsi="Times New Roman" w:cs="Times New Roman"/>
          <w:lang w:val="ru-RU"/>
        </w:rPr>
        <w:t>Слинкина</w:t>
      </w:r>
      <w:proofErr w:type="spellEnd"/>
      <w:r w:rsidRPr="00C3413D">
        <w:rPr>
          <w:rFonts w:ascii="Times New Roman" w:eastAsia="Times New Roman" w:hAnsi="Times New Roman" w:cs="Times New Roman"/>
          <w:lang w:val="ru-RU"/>
        </w:rPr>
        <w:t xml:space="preserve">. – 2-е изд., </w:t>
      </w:r>
      <w:proofErr w:type="spellStart"/>
      <w:r w:rsidRPr="00C3413D">
        <w:rPr>
          <w:rFonts w:ascii="Times New Roman" w:eastAsia="Times New Roman" w:hAnsi="Times New Roman" w:cs="Times New Roman"/>
          <w:lang w:val="ru-RU"/>
        </w:rPr>
        <w:t>испр</w:t>
      </w:r>
      <w:proofErr w:type="spellEnd"/>
      <w:r w:rsidRPr="00C3413D">
        <w:rPr>
          <w:rFonts w:ascii="Times New Roman" w:eastAsia="Times New Roman" w:hAnsi="Times New Roman" w:cs="Times New Roman"/>
          <w:lang w:val="ru-RU"/>
        </w:rPr>
        <w:t xml:space="preserve">. – М.: ДМК Пресс, 2018. – 652 с.: </w:t>
      </w:r>
      <w:proofErr w:type="spellStart"/>
      <w:r w:rsidRPr="00C3413D">
        <w:rPr>
          <w:rFonts w:ascii="Times New Roman" w:eastAsia="Times New Roman" w:hAnsi="Times New Roman" w:cs="Times New Roman"/>
          <w:lang w:val="ru-RU"/>
        </w:rPr>
        <w:t>цв</w:t>
      </w:r>
      <w:proofErr w:type="spellEnd"/>
      <w:r w:rsidRPr="00C3413D">
        <w:rPr>
          <w:rFonts w:ascii="Times New Roman" w:eastAsia="Times New Roman" w:hAnsi="Times New Roman" w:cs="Times New Roman"/>
          <w:lang w:val="ru-RU"/>
        </w:rPr>
        <w:t>. ил.</w:t>
      </w:r>
    </w:p>
    <w:p w14:paraId="13992C42" w14:textId="77777777" w:rsidR="003D14A1" w:rsidRPr="00C3413D" w:rsidRDefault="003D14A1">
      <w:pPr>
        <w:rPr>
          <w:rFonts w:ascii="Times New Roman" w:eastAsia="Times New Roman" w:hAnsi="Times New Roman" w:cs="Times New Roman"/>
          <w:lang w:val="ru-RU"/>
        </w:rPr>
      </w:pPr>
    </w:p>
    <w:p w14:paraId="7643928D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1494A869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260D7CDE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6E7C1761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2999D010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0CCFB7FA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17D1B436" w14:textId="77777777" w:rsidR="003D14A1" w:rsidRDefault="003D14A1">
      <w:pPr>
        <w:rPr>
          <w:rFonts w:ascii="Times New Roman" w:eastAsia="Times New Roman" w:hAnsi="Times New Roman" w:cs="Times New Roman"/>
        </w:rPr>
      </w:pPr>
    </w:p>
    <w:p w14:paraId="62FB2C8B" w14:textId="77777777" w:rsidR="003D14A1" w:rsidRDefault="003D14A1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</w:pPr>
    </w:p>
    <w:sectPr w:rsidR="003D14A1">
      <w:pgSz w:w="11906" w:h="16838"/>
      <w:pgMar w:top="1134" w:right="850" w:bottom="1134" w:left="1701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D5C006" w14:textId="77777777" w:rsidR="00242009" w:rsidRDefault="00242009">
      <w:r>
        <w:separator/>
      </w:r>
    </w:p>
  </w:endnote>
  <w:endnote w:type="continuationSeparator" w:id="0">
    <w:p w14:paraId="0512602E" w14:textId="77777777" w:rsidR="00242009" w:rsidRDefault="002420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4F47F71F-24CF-41B8-BBB0-6B18D3E12CFA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2" w:fontKey="{C01103C3-A0BD-483D-8CCA-CC9695E37A8E}"/>
    <w:embedItalic r:id="rId3" w:fontKey="{63084207-17B4-4D45-BEE7-A7B6985D9558}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4" w:fontKey="{E580141B-482D-4FF1-B615-42193C8FE23F}"/>
  </w:font>
  <w:font w:name="yandex-sans">
    <w:altName w:val="Calibri"/>
    <w:charset w:val="00"/>
    <w:family w:val="auto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5" w:fontKey="{BE1E010F-A03B-4833-A696-520463DFF5C6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41CFFA" w14:textId="77777777" w:rsidR="00242009" w:rsidRDefault="00242009">
      <w:r>
        <w:separator/>
      </w:r>
    </w:p>
  </w:footnote>
  <w:footnote w:type="continuationSeparator" w:id="0">
    <w:p w14:paraId="13785FD2" w14:textId="77777777" w:rsidR="00242009" w:rsidRDefault="0024200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486566" w14:textId="77777777" w:rsidR="003D14A1" w:rsidRDefault="003D14A1">
    <w:pPr>
      <w:widowControl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jc w:val="center"/>
      <w:rPr>
        <w:rFonts w:ascii="Calibri" w:eastAsia="Calibri" w:hAnsi="Calibri" w:cs="Calibri"/>
        <w:color w:val="000000"/>
        <w:sz w:val="22"/>
        <w:szCs w:val="22"/>
      </w:rPr>
    </w:pPr>
  </w:p>
  <w:p w14:paraId="2166B793" w14:textId="77777777" w:rsidR="003D14A1" w:rsidRDefault="00242009">
    <w:pPr>
      <w:widowControl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jc w:val="center"/>
      <w:rPr>
        <w:rFonts w:ascii="Calibri" w:eastAsia="Calibri" w:hAnsi="Calibri" w:cs="Calibri"/>
        <w:color w:val="000000"/>
        <w:sz w:val="22"/>
        <w:szCs w:val="22"/>
      </w:rPr>
    </w:pPr>
    <w:r>
      <w:rPr>
        <w:rFonts w:ascii="Calibri" w:eastAsia="Calibri" w:hAnsi="Calibri" w:cs="Calibri"/>
        <w:color w:val="000000"/>
        <w:sz w:val="22"/>
        <w:szCs w:val="22"/>
      </w:rPr>
      <w:fldChar w:fldCharType="begin"/>
    </w:r>
    <w:r>
      <w:rPr>
        <w:rFonts w:ascii="Calibri" w:eastAsia="Calibri" w:hAnsi="Calibri" w:cs="Calibri"/>
        <w:color w:val="000000"/>
        <w:sz w:val="22"/>
        <w:szCs w:val="22"/>
      </w:rPr>
      <w:instrText>PAGE</w:instrText>
    </w:r>
    <w:r>
      <w:rPr>
        <w:rFonts w:ascii="Calibri" w:eastAsia="Calibri" w:hAnsi="Calibri" w:cs="Calibri"/>
        <w:color w:val="000000"/>
        <w:sz w:val="22"/>
        <w:szCs w:val="22"/>
      </w:rPr>
      <w:fldChar w:fldCharType="separate"/>
    </w:r>
    <w:r w:rsidR="00D223A4">
      <w:rPr>
        <w:rFonts w:ascii="Calibri" w:eastAsia="Calibri" w:hAnsi="Calibri" w:cs="Calibri"/>
        <w:noProof/>
        <w:color w:val="000000"/>
        <w:sz w:val="22"/>
        <w:szCs w:val="22"/>
      </w:rPr>
      <w:t>2</w:t>
    </w:r>
    <w:r>
      <w:rPr>
        <w:rFonts w:ascii="Calibri" w:eastAsia="Calibri" w:hAnsi="Calibri" w:cs="Calibri"/>
        <w:color w:val="000000"/>
        <w:sz w:val="22"/>
        <w:szCs w:val="22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4E3273"/>
    <w:multiLevelType w:val="multilevel"/>
    <w:tmpl w:val="51C8CD58"/>
    <w:lvl w:ilvl="0">
      <w:start w:val="1"/>
      <w:numFmt w:val="decimal"/>
      <w:lvlText w:val="%1."/>
      <w:lvlJc w:val="left"/>
      <w:pPr>
        <w:ind w:left="1429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2149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869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589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309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029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749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469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189" w:hanging="180"/>
      </w:pPr>
      <w:rPr>
        <w:vertAlign w:val="baseline"/>
      </w:rPr>
    </w:lvl>
  </w:abstractNum>
  <w:abstractNum w:abstractNumId="1" w15:restartNumberingAfterBreak="0">
    <w:nsid w:val="084E5459"/>
    <w:multiLevelType w:val="multilevel"/>
    <w:tmpl w:val="6604006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2" w15:restartNumberingAfterBreak="0">
    <w:nsid w:val="090116E8"/>
    <w:multiLevelType w:val="multilevel"/>
    <w:tmpl w:val="0304134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3" w15:restartNumberingAfterBreak="0">
    <w:nsid w:val="15F91A72"/>
    <w:multiLevelType w:val="multilevel"/>
    <w:tmpl w:val="82F6A316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4" w15:restartNumberingAfterBreak="0">
    <w:nsid w:val="176003D3"/>
    <w:multiLevelType w:val="multilevel"/>
    <w:tmpl w:val="E626F73A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5" w15:restartNumberingAfterBreak="0">
    <w:nsid w:val="23AD4FAB"/>
    <w:multiLevelType w:val="multilevel"/>
    <w:tmpl w:val="12D4B066"/>
    <w:lvl w:ilvl="0">
      <w:start w:val="1"/>
      <w:numFmt w:val="decimal"/>
      <w:lvlText w:val="%1."/>
      <w:lvlJc w:val="left"/>
      <w:pPr>
        <w:ind w:left="1429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2149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869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589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309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029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749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469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189" w:hanging="180"/>
      </w:pPr>
      <w:rPr>
        <w:vertAlign w:val="baseline"/>
      </w:rPr>
    </w:lvl>
  </w:abstractNum>
  <w:abstractNum w:abstractNumId="6" w15:restartNumberingAfterBreak="0">
    <w:nsid w:val="241C77CA"/>
    <w:multiLevelType w:val="multilevel"/>
    <w:tmpl w:val="BF7A21D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2B8E192C"/>
    <w:multiLevelType w:val="multilevel"/>
    <w:tmpl w:val="EA60E496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8" w15:restartNumberingAfterBreak="0">
    <w:nsid w:val="417F6AB1"/>
    <w:multiLevelType w:val="multilevel"/>
    <w:tmpl w:val="93AA4CAC"/>
    <w:lvl w:ilvl="0">
      <w:start w:val="28"/>
      <w:numFmt w:val="decimal"/>
      <w:lvlText w:val="%1."/>
      <w:lvlJc w:val="left"/>
      <w:pPr>
        <w:ind w:left="1131" w:hanging="422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8"/>
        <w:szCs w:val="28"/>
      </w:rPr>
    </w:lvl>
    <w:lvl w:ilvl="1">
      <w:numFmt w:val="bullet"/>
      <w:lvlText w:val="•"/>
      <w:lvlJc w:val="left"/>
      <w:pPr>
        <w:ind w:left="1975" w:hanging="422"/>
      </w:pPr>
    </w:lvl>
    <w:lvl w:ilvl="2">
      <w:numFmt w:val="bullet"/>
      <w:lvlText w:val="•"/>
      <w:lvlJc w:val="left"/>
      <w:pPr>
        <w:ind w:left="2811" w:hanging="421"/>
      </w:pPr>
    </w:lvl>
    <w:lvl w:ilvl="3">
      <w:numFmt w:val="bullet"/>
      <w:lvlText w:val="•"/>
      <w:lvlJc w:val="left"/>
      <w:pPr>
        <w:ind w:left="3647" w:hanging="422"/>
      </w:pPr>
    </w:lvl>
    <w:lvl w:ilvl="4">
      <w:numFmt w:val="bullet"/>
      <w:lvlText w:val="•"/>
      <w:lvlJc w:val="left"/>
      <w:pPr>
        <w:ind w:left="4483" w:hanging="422"/>
      </w:pPr>
    </w:lvl>
    <w:lvl w:ilvl="5">
      <w:numFmt w:val="bullet"/>
      <w:lvlText w:val="•"/>
      <w:lvlJc w:val="left"/>
      <w:pPr>
        <w:ind w:left="5319" w:hanging="422"/>
      </w:pPr>
    </w:lvl>
    <w:lvl w:ilvl="6">
      <w:numFmt w:val="bullet"/>
      <w:lvlText w:val="•"/>
      <w:lvlJc w:val="left"/>
      <w:pPr>
        <w:ind w:left="6155" w:hanging="422"/>
      </w:pPr>
    </w:lvl>
    <w:lvl w:ilvl="7">
      <w:numFmt w:val="bullet"/>
      <w:lvlText w:val="•"/>
      <w:lvlJc w:val="left"/>
      <w:pPr>
        <w:ind w:left="6990" w:hanging="422"/>
      </w:pPr>
    </w:lvl>
    <w:lvl w:ilvl="8">
      <w:numFmt w:val="bullet"/>
      <w:lvlText w:val="•"/>
      <w:lvlJc w:val="left"/>
      <w:pPr>
        <w:ind w:left="7826" w:hanging="422"/>
      </w:pPr>
    </w:lvl>
  </w:abstractNum>
  <w:abstractNum w:abstractNumId="9" w15:restartNumberingAfterBreak="0">
    <w:nsid w:val="433C0433"/>
    <w:multiLevelType w:val="multilevel"/>
    <w:tmpl w:val="6BCCD326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0" w15:restartNumberingAfterBreak="0">
    <w:nsid w:val="4AAF69F1"/>
    <w:multiLevelType w:val="hybridMultilevel"/>
    <w:tmpl w:val="080CFC62"/>
    <w:lvl w:ilvl="0" w:tplc="861418E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5992955"/>
    <w:multiLevelType w:val="multilevel"/>
    <w:tmpl w:val="BE402B18"/>
    <w:lvl w:ilvl="0">
      <w:start w:val="1"/>
      <w:numFmt w:val="decimal"/>
      <w:lvlText w:val="%1."/>
      <w:lvlJc w:val="left"/>
      <w:pPr>
        <w:ind w:left="2" w:hanging="341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8"/>
        <w:szCs w:val="28"/>
      </w:rPr>
    </w:lvl>
    <w:lvl w:ilvl="1">
      <w:numFmt w:val="bullet"/>
      <w:lvlText w:val="•"/>
      <w:lvlJc w:val="left"/>
      <w:pPr>
        <w:ind w:left="949" w:hanging="341"/>
      </w:pPr>
    </w:lvl>
    <w:lvl w:ilvl="2">
      <w:numFmt w:val="bullet"/>
      <w:lvlText w:val="•"/>
      <w:lvlJc w:val="left"/>
      <w:pPr>
        <w:ind w:left="1899" w:hanging="341"/>
      </w:pPr>
    </w:lvl>
    <w:lvl w:ilvl="3">
      <w:numFmt w:val="bullet"/>
      <w:lvlText w:val="•"/>
      <w:lvlJc w:val="left"/>
      <w:pPr>
        <w:ind w:left="2849" w:hanging="341"/>
      </w:pPr>
    </w:lvl>
    <w:lvl w:ilvl="4">
      <w:numFmt w:val="bullet"/>
      <w:lvlText w:val="•"/>
      <w:lvlJc w:val="left"/>
      <w:pPr>
        <w:ind w:left="3799" w:hanging="341"/>
      </w:pPr>
    </w:lvl>
    <w:lvl w:ilvl="5">
      <w:numFmt w:val="bullet"/>
      <w:lvlText w:val="•"/>
      <w:lvlJc w:val="left"/>
      <w:pPr>
        <w:ind w:left="4749" w:hanging="341"/>
      </w:pPr>
    </w:lvl>
    <w:lvl w:ilvl="6">
      <w:numFmt w:val="bullet"/>
      <w:lvlText w:val="•"/>
      <w:lvlJc w:val="left"/>
      <w:pPr>
        <w:ind w:left="5699" w:hanging="341"/>
      </w:pPr>
    </w:lvl>
    <w:lvl w:ilvl="7">
      <w:numFmt w:val="bullet"/>
      <w:lvlText w:val="•"/>
      <w:lvlJc w:val="left"/>
      <w:pPr>
        <w:ind w:left="6648" w:hanging="341"/>
      </w:pPr>
    </w:lvl>
    <w:lvl w:ilvl="8">
      <w:numFmt w:val="bullet"/>
      <w:lvlText w:val="•"/>
      <w:lvlJc w:val="left"/>
      <w:pPr>
        <w:ind w:left="7598" w:hanging="341"/>
      </w:pPr>
    </w:lvl>
  </w:abstractNum>
  <w:abstractNum w:abstractNumId="12" w15:restartNumberingAfterBreak="0">
    <w:nsid w:val="55F2625E"/>
    <w:multiLevelType w:val="multilevel"/>
    <w:tmpl w:val="0FBC256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3" w15:restartNumberingAfterBreak="0">
    <w:nsid w:val="582723FC"/>
    <w:multiLevelType w:val="multilevel"/>
    <w:tmpl w:val="5982258E"/>
    <w:lvl w:ilvl="0">
      <w:start w:val="1"/>
      <w:numFmt w:val="decimal"/>
      <w:lvlText w:val="%1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z w:val="24"/>
        <w:szCs w:val="24"/>
        <w:u w:val="none"/>
        <w:vertAlign w:val="baseline"/>
      </w:rPr>
    </w:lvl>
    <w:lvl w:ilvl="1">
      <w:start w:val="1"/>
      <w:numFmt w:val="decimal"/>
      <w:lvlText w:val="%1.%2"/>
      <w:lvlJc w:val="left"/>
      <w:pPr>
        <w:ind w:left="0" w:firstLine="0"/>
      </w:pPr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z w:val="24"/>
        <w:szCs w:val="24"/>
        <w:u w:val="none"/>
        <w:vertAlign w:val="baseline"/>
      </w:rPr>
    </w:lvl>
    <w:lvl w:ilvl="2">
      <w:start w:val="1"/>
      <w:numFmt w:val="decimal"/>
      <w:lvlText w:val="%1.%2.%3"/>
      <w:lvlJc w:val="left"/>
      <w:pPr>
        <w:ind w:left="0" w:firstLine="0"/>
      </w:pPr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z w:val="27"/>
        <w:szCs w:val="27"/>
        <w:u w:val="none"/>
        <w:vertAlign w:val="baseline"/>
      </w:r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4" w15:restartNumberingAfterBreak="0">
    <w:nsid w:val="64666B20"/>
    <w:multiLevelType w:val="multilevel"/>
    <w:tmpl w:val="1458F182"/>
    <w:lvl w:ilvl="0">
      <w:start w:val="4"/>
      <w:numFmt w:val="decimal"/>
      <w:lvlText w:val="%1"/>
      <w:lvlJc w:val="left"/>
      <w:pPr>
        <w:ind w:left="569" w:hanging="413"/>
      </w:pPr>
    </w:lvl>
    <w:lvl w:ilvl="1">
      <w:start w:val="1"/>
      <w:numFmt w:val="decimal"/>
      <w:lvlText w:val="%1.%2"/>
      <w:lvlJc w:val="left"/>
      <w:pPr>
        <w:ind w:left="569" w:hanging="413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4"/>
        <w:szCs w:val="24"/>
      </w:rPr>
    </w:lvl>
    <w:lvl w:ilvl="2">
      <w:start w:val="1"/>
      <w:numFmt w:val="decimal"/>
      <w:lvlText w:val="%3."/>
      <w:lvlJc w:val="left"/>
      <w:pPr>
        <w:ind w:left="2163" w:hanging="320"/>
      </w:pPr>
      <w:rPr>
        <w:rFonts w:ascii="Times New Roman" w:eastAsia="Times New Roman" w:hAnsi="Times New Roman" w:cs="Times New Roman"/>
        <w:b/>
        <w:bCs/>
        <w:i w:val="0"/>
        <w:iCs w:val="0"/>
        <w:sz w:val="32"/>
        <w:szCs w:val="32"/>
      </w:rPr>
    </w:lvl>
    <w:lvl w:ilvl="3">
      <w:start w:val="1"/>
      <w:numFmt w:val="decimal"/>
      <w:lvlText w:val="%3.%4."/>
      <w:lvlJc w:val="left"/>
      <w:pPr>
        <w:ind w:left="569" w:hanging="633"/>
      </w:pPr>
      <w:rPr>
        <w:rFonts w:ascii="Times New Roman" w:eastAsia="Times New Roman" w:hAnsi="Times New Roman" w:cs="Times New Roman"/>
        <w:b/>
        <w:bCs/>
        <w:i w:val="0"/>
        <w:iCs w:val="0"/>
        <w:sz w:val="24"/>
        <w:szCs w:val="24"/>
      </w:rPr>
    </w:lvl>
    <w:lvl w:ilvl="4">
      <w:start w:val="1"/>
      <w:numFmt w:val="decimal"/>
      <w:lvlText w:val="%3.%4.%5"/>
      <w:lvlJc w:val="left"/>
      <w:pPr>
        <w:ind w:left="1908" w:hanging="632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4"/>
        <w:szCs w:val="24"/>
      </w:rPr>
    </w:lvl>
    <w:lvl w:ilvl="5">
      <w:numFmt w:val="bullet"/>
      <w:lvlText w:val="•"/>
      <w:lvlJc w:val="left"/>
      <w:pPr>
        <w:ind w:left="5230" w:hanging="632"/>
      </w:pPr>
    </w:lvl>
    <w:lvl w:ilvl="6">
      <w:numFmt w:val="bullet"/>
      <w:lvlText w:val="•"/>
      <w:lvlJc w:val="left"/>
      <w:pPr>
        <w:ind w:left="6254" w:hanging="632"/>
      </w:pPr>
    </w:lvl>
    <w:lvl w:ilvl="7">
      <w:numFmt w:val="bullet"/>
      <w:lvlText w:val="•"/>
      <w:lvlJc w:val="left"/>
      <w:pPr>
        <w:ind w:left="7277" w:hanging="632"/>
      </w:pPr>
    </w:lvl>
    <w:lvl w:ilvl="8">
      <w:numFmt w:val="bullet"/>
      <w:lvlText w:val="•"/>
      <w:lvlJc w:val="left"/>
      <w:pPr>
        <w:ind w:left="8301" w:hanging="632"/>
      </w:pPr>
    </w:lvl>
  </w:abstractNum>
  <w:abstractNum w:abstractNumId="15" w15:restartNumberingAfterBreak="0">
    <w:nsid w:val="6BAE463D"/>
    <w:multiLevelType w:val="multilevel"/>
    <w:tmpl w:val="C29C8F7A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6" w15:restartNumberingAfterBreak="0">
    <w:nsid w:val="72F20486"/>
    <w:multiLevelType w:val="multilevel"/>
    <w:tmpl w:val="94AAC09C"/>
    <w:lvl w:ilvl="0">
      <w:numFmt w:val="bullet"/>
      <w:lvlText w:val="−"/>
      <w:lvlJc w:val="left"/>
      <w:pPr>
        <w:ind w:left="710" w:hanging="567"/>
      </w:pPr>
      <w:rPr>
        <w:rFonts w:ascii="Noto Sans Symbols" w:eastAsia="Noto Sans Symbols" w:hAnsi="Noto Sans Symbols" w:cs="Noto Sans Symbols"/>
        <w:b w:val="0"/>
        <w:bCs w:val="0"/>
        <w:i w:val="0"/>
        <w:iCs w:val="0"/>
        <w:sz w:val="28"/>
        <w:szCs w:val="28"/>
      </w:rPr>
    </w:lvl>
    <w:lvl w:ilvl="1">
      <w:numFmt w:val="bullet"/>
      <w:lvlText w:val="•"/>
      <w:lvlJc w:val="left"/>
      <w:pPr>
        <w:ind w:left="1597" w:hanging="567"/>
      </w:pPr>
    </w:lvl>
    <w:lvl w:ilvl="2">
      <w:numFmt w:val="bullet"/>
      <w:lvlText w:val="•"/>
      <w:lvlJc w:val="left"/>
      <w:pPr>
        <w:ind w:left="2475" w:hanging="567"/>
      </w:pPr>
    </w:lvl>
    <w:lvl w:ilvl="3">
      <w:numFmt w:val="bullet"/>
      <w:lvlText w:val="•"/>
      <w:lvlJc w:val="left"/>
      <w:pPr>
        <w:ind w:left="3353" w:hanging="567"/>
      </w:pPr>
    </w:lvl>
    <w:lvl w:ilvl="4">
      <w:numFmt w:val="bullet"/>
      <w:lvlText w:val="•"/>
      <w:lvlJc w:val="left"/>
      <w:pPr>
        <w:ind w:left="4231" w:hanging="566"/>
      </w:pPr>
    </w:lvl>
    <w:lvl w:ilvl="5">
      <w:numFmt w:val="bullet"/>
      <w:lvlText w:val="•"/>
      <w:lvlJc w:val="left"/>
      <w:pPr>
        <w:ind w:left="5109" w:hanging="567"/>
      </w:pPr>
    </w:lvl>
    <w:lvl w:ilvl="6">
      <w:numFmt w:val="bullet"/>
      <w:lvlText w:val="•"/>
      <w:lvlJc w:val="left"/>
      <w:pPr>
        <w:ind w:left="5987" w:hanging="567"/>
      </w:pPr>
    </w:lvl>
    <w:lvl w:ilvl="7">
      <w:numFmt w:val="bullet"/>
      <w:lvlText w:val="•"/>
      <w:lvlJc w:val="left"/>
      <w:pPr>
        <w:ind w:left="6864" w:hanging="567"/>
      </w:pPr>
    </w:lvl>
    <w:lvl w:ilvl="8">
      <w:numFmt w:val="bullet"/>
      <w:lvlText w:val="•"/>
      <w:lvlJc w:val="left"/>
      <w:pPr>
        <w:ind w:left="7742" w:hanging="567"/>
      </w:pPr>
    </w:lvl>
  </w:abstractNum>
  <w:abstractNum w:abstractNumId="17" w15:restartNumberingAfterBreak="0">
    <w:nsid w:val="775831F2"/>
    <w:multiLevelType w:val="multilevel"/>
    <w:tmpl w:val="8D06C684"/>
    <w:lvl w:ilvl="0">
      <w:start w:val="3"/>
      <w:numFmt w:val="decimal"/>
      <w:lvlText w:val="%1"/>
      <w:lvlJc w:val="left"/>
      <w:pPr>
        <w:ind w:left="796" w:hanging="492"/>
      </w:pPr>
    </w:lvl>
    <w:lvl w:ilvl="1">
      <w:start w:val="4"/>
      <w:numFmt w:val="decimal"/>
      <w:lvlText w:val="%1.%2."/>
      <w:lvlJc w:val="left"/>
      <w:pPr>
        <w:ind w:left="796" w:hanging="492"/>
      </w:pPr>
      <w:rPr>
        <w:rFonts w:ascii="Times New Roman" w:eastAsia="Times New Roman" w:hAnsi="Times New Roman" w:cs="Times New Roman"/>
        <w:b/>
        <w:bCs/>
        <w:i w:val="0"/>
        <w:iCs w:val="0"/>
        <w:sz w:val="28"/>
        <w:szCs w:val="28"/>
      </w:rPr>
    </w:lvl>
    <w:lvl w:ilvl="2">
      <w:start w:val="1"/>
      <w:numFmt w:val="decimal"/>
      <w:lvlText w:val="%3."/>
      <w:lvlJc w:val="left"/>
      <w:pPr>
        <w:ind w:left="2" w:hanging="452"/>
      </w:pPr>
      <w:rPr>
        <w:rFonts w:ascii="Times New Roman" w:eastAsia="Times New Roman" w:hAnsi="Times New Roman" w:cs="Times New Roman"/>
        <w:b w:val="0"/>
        <w:bCs w:val="0"/>
        <w:i w:val="0"/>
        <w:iCs w:val="0"/>
        <w:sz w:val="28"/>
        <w:szCs w:val="28"/>
      </w:rPr>
    </w:lvl>
    <w:lvl w:ilvl="3">
      <w:numFmt w:val="bullet"/>
      <w:lvlText w:val="•"/>
      <w:lvlJc w:val="left"/>
      <w:pPr>
        <w:ind w:left="2732" w:hanging="452"/>
      </w:pPr>
    </w:lvl>
    <w:lvl w:ilvl="4">
      <w:numFmt w:val="bullet"/>
      <w:lvlText w:val="•"/>
      <w:lvlJc w:val="left"/>
      <w:pPr>
        <w:ind w:left="3699" w:hanging="452"/>
      </w:pPr>
    </w:lvl>
    <w:lvl w:ilvl="5">
      <w:numFmt w:val="bullet"/>
      <w:lvlText w:val="•"/>
      <w:lvlJc w:val="left"/>
      <w:pPr>
        <w:ind w:left="4665" w:hanging="452"/>
      </w:pPr>
    </w:lvl>
    <w:lvl w:ilvl="6">
      <w:numFmt w:val="bullet"/>
      <w:lvlText w:val="•"/>
      <w:lvlJc w:val="left"/>
      <w:pPr>
        <w:ind w:left="5632" w:hanging="452"/>
      </w:pPr>
    </w:lvl>
    <w:lvl w:ilvl="7">
      <w:numFmt w:val="bullet"/>
      <w:lvlText w:val="•"/>
      <w:lvlJc w:val="left"/>
      <w:pPr>
        <w:ind w:left="6598" w:hanging="452"/>
      </w:pPr>
    </w:lvl>
    <w:lvl w:ilvl="8">
      <w:numFmt w:val="bullet"/>
      <w:lvlText w:val="•"/>
      <w:lvlJc w:val="left"/>
      <w:pPr>
        <w:ind w:left="7565" w:hanging="452"/>
      </w:pPr>
    </w:lvl>
  </w:abstractNum>
  <w:abstractNum w:abstractNumId="18" w15:restartNumberingAfterBreak="0">
    <w:nsid w:val="77BD6317"/>
    <w:multiLevelType w:val="multilevel"/>
    <w:tmpl w:val="4A26E2C6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num w:numId="1">
    <w:abstractNumId w:val="13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18"/>
  </w:num>
  <w:num w:numId="7">
    <w:abstractNumId w:val="9"/>
  </w:num>
  <w:num w:numId="8">
    <w:abstractNumId w:val="0"/>
  </w:num>
  <w:num w:numId="9">
    <w:abstractNumId w:val="5"/>
  </w:num>
  <w:num w:numId="10">
    <w:abstractNumId w:val="16"/>
  </w:num>
  <w:num w:numId="11">
    <w:abstractNumId w:val="11"/>
  </w:num>
  <w:num w:numId="12">
    <w:abstractNumId w:val="8"/>
  </w:num>
  <w:num w:numId="13">
    <w:abstractNumId w:val="17"/>
  </w:num>
  <w:num w:numId="14">
    <w:abstractNumId w:val="6"/>
  </w:num>
  <w:num w:numId="15">
    <w:abstractNumId w:val="15"/>
  </w:num>
  <w:num w:numId="16">
    <w:abstractNumId w:val="14"/>
  </w:num>
  <w:num w:numId="17">
    <w:abstractNumId w:val="12"/>
  </w:num>
  <w:num w:numId="18">
    <w:abstractNumId w:val="7"/>
  </w:num>
  <w:num w:numId="1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D14A1"/>
    <w:rsid w:val="00001347"/>
    <w:rsid w:val="00242009"/>
    <w:rsid w:val="003D14A1"/>
    <w:rsid w:val="00502BA0"/>
    <w:rsid w:val="00C3413D"/>
    <w:rsid w:val="00D223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2D4E0B"/>
  <w15:docId w15:val="{F7EAE223-0112-4B2E-9C21-488E046668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ourier New" w:eastAsia="Courier New" w:hAnsi="Courier New" w:cs="Courier New"/>
        <w:sz w:val="24"/>
        <w:szCs w:val="24"/>
        <w:lang w:val="ru" w:eastAsia="ru-RU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character" w:customStyle="1" w:styleId="a4">
    <w:name w:val="Основной текст_"/>
    <w:basedOn w:val="a0"/>
    <w:link w:val="20"/>
    <w:rsid w:val="0021398F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character" w:customStyle="1" w:styleId="21">
    <w:name w:val="Основной текст (2)_"/>
    <w:basedOn w:val="a0"/>
    <w:link w:val="22"/>
    <w:rsid w:val="0021398F"/>
    <w:rPr>
      <w:rFonts w:ascii="Times New Roman" w:eastAsia="Times New Roman" w:hAnsi="Times New Roman" w:cs="Times New Roman"/>
      <w:b/>
      <w:bCs/>
      <w:shd w:val="clear" w:color="auto" w:fill="FFFFFF"/>
    </w:rPr>
  </w:style>
  <w:style w:type="character" w:customStyle="1" w:styleId="30">
    <w:name w:val="Основной текст (3)_"/>
    <w:basedOn w:val="a0"/>
    <w:link w:val="31"/>
    <w:rsid w:val="0021398F"/>
    <w:rPr>
      <w:rFonts w:ascii="Times New Roman" w:eastAsia="Times New Roman" w:hAnsi="Times New Roman" w:cs="Times New Roman"/>
      <w:b/>
      <w:bCs/>
      <w:sz w:val="19"/>
      <w:szCs w:val="19"/>
      <w:shd w:val="clear" w:color="auto" w:fill="FFFFFF"/>
    </w:rPr>
  </w:style>
  <w:style w:type="character" w:customStyle="1" w:styleId="10">
    <w:name w:val="Основной текст1"/>
    <w:basedOn w:val="a4"/>
    <w:rsid w:val="0021398F"/>
    <w:rPr>
      <w:rFonts w:ascii="Times New Roman" w:eastAsia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40">
    <w:name w:val="Основной текст (4)_"/>
    <w:basedOn w:val="a0"/>
    <w:link w:val="41"/>
    <w:rsid w:val="0021398F"/>
    <w:rPr>
      <w:rFonts w:ascii="Times New Roman" w:eastAsia="Times New Roman" w:hAnsi="Times New Roman" w:cs="Times New Roman"/>
      <w:b/>
      <w:bCs/>
      <w:i/>
      <w:iCs/>
      <w:sz w:val="23"/>
      <w:szCs w:val="23"/>
      <w:shd w:val="clear" w:color="auto" w:fill="FFFFFF"/>
    </w:rPr>
  </w:style>
  <w:style w:type="character" w:customStyle="1" w:styleId="50">
    <w:name w:val="Основной текст (5)_"/>
    <w:basedOn w:val="a0"/>
    <w:link w:val="51"/>
    <w:rsid w:val="0021398F"/>
    <w:rPr>
      <w:rFonts w:ascii="Times New Roman" w:eastAsia="Times New Roman" w:hAnsi="Times New Roman" w:cs="Times New Roman"/>
      <w:i/>
      <w:iCs/>
      <w:sz w:val="23"/>
      <w:szCs w:val="23"/>
      <w:shd w:val="clear" w:color="auto" w:fill="FFFFFF"/>
    </w:rPr>
  </w:style>
  <w:style w:type="character" w:customStyle="1" w:styleId="a5">
    <w:name w:val="Основной текст + Курсив"/>
    <w:basedOn w:val="a4"/>
    <w:rsid w:val="0021398F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paragraph" w:customStyle="1" w:styleId="20">
    <w:name w:val="Основной текст2"/>
    <w:link w:val="a4"/>
    <w:rsid w:val="0021398F"/>
    <w:pPr>
      <w:shd w:val="clear" w:color="auto" w:fill="FFFFFF"/>
      <w:spacing w:before="360" w:line="274" w:lineRule="exact"/>
      <w:ind w:hanging="360"/>
      <w:jc w:val="both"/>
    </w:pPr>
    <w:rPr>
      <w:rFonts w:ascii="Times New Roman" w:eastAsia="Times New Roman" w:hAnsi="Times New Roman" w:cs="Times New Roman"/>
      <w:sz w:val="23"/>
      <w:szCs w:val="23"/>
      <w:lang w:eastAsia="en-US"/>
    </w:rPr>
  </w:style>
  <w:style w:type="paragraph" w:customStyle="1" w:styleId="22">
    <w:name w:val="Основной текст (2)"/>
    <w:link w:val="21"/>
    <w:rsid w:val="0021398F"/>
    <w:pPr>
      <w:shd w:val="clear" w:color="auto" w:fill="FFFFFF"/>
      <w:spacing w:line="0" w:lineRule="atLeast"/>
      <w:ind w:hanging="360"/>
    </w:pPr>
    <w:rPr>
      <w:rFonts w:ascii="Times New Roman" w:eastAsia="Times New Roman" w:hAnsi="Times New Roman" w:cs="Times New Roman"/>
      <w:b/>
      <w:bCs/>
      <w:sz w:val="22"/>
      <w:szCs w:val="22"/>
      <w:lang w:eastAsia="en-US"/>
    </w:rPr>
  </w:style>
  <w:style w:type="paragraph" w:customStyle="1" w:styleId="31">
    <w:name w:val="Основной текст (3)"/>
    <w:link w:val="30"/>
    <w:rsid w:val="0021398F"/>
    <w:pPr>
      <w:shd w:val="clear" w:color="auto" w:fill="FFFFFF"/>
      <w:spacing w:before="300" w:after="300" w:line="259" w:lineRule="exact"/>
      <w:jc w:val="both"/>
    </w:pPr>
    <w:rPr>
      <w:rFonts w:ascii="Times New Roman" w:eastAsia="Times New Roman" w:hAnsi="Times New Roman" w:cs="Times New Roman"/>
      <w:b/>
      <w:bCs/>
      <w:sz w:val="19"/>
      <w:szCs w:val="19"/>
      <w:lang w:eastAsia="en-US"/>
    </w:rPr>
  </w:style>
  <w:style w:type="paragraph" w:customStyle="1" w:styleId="41">
    <w:name w:val="Основной текст (4)"/>
    <w:link w:val="40"/>
    <w:rsid w:val="0021398F"/>
    <w:pPr>
      <w:shd w:val="clear" w:color="auto" w:fill="FFFFFF"/>
      <w:spacing w:before="240" w:after="240" w:line="278" w:lineRule="exact"/>
    </w:pPr>
    <w:rPr>
      <w:rFonts w:ascii="Times New Roman" w:eastAsia="Times New Roman" w:hAnsi="Times New Roman" w:cs="Times New Roman"/>
      <w:b/>
      <w:bCs/>
      <w:i/>
      <w:iCs/>
      <w:sz w:val="23"/>
      <w:szCs w:val="23"/>
      <w:lang w:eastAsia="en-US"/>
    </w:rPr>
  </w:style>
  <w:style w:type="paragraph" w:customStyle="1" w:styleId="51">
    <w:name w:val="Основной текст (5)"/>
    <w:link w:val="50"/>
    <w:rsid w:val="0021398F"/>
    <w:pPr>
      <w:shd w:val="clear" w:color="auto" w:fill="FFFFFF"/>
      <w:spacing w:before="300" w:line="0" w:lineRule="atLeast"/>
    </w:pPr>
    <w:rPr>
      <w:rFonts w:ascii="Times New Roman" w:eastAsia="Times New Roman" w:hAnsi="Times New Roman" w:cs="Times New Roman"/>
      <w:i/>
      <w:iCs/>
      <w:sz w:val="23"/>
      <w:szCs w:val="23"/>
      <w:lang w:eastAsia="en-US"/>
    </w:rPr>
  </w:style>
  <w:style w:type="paragraph" w:customStyle="1" w:styleId="52">
    <w:name w:val="Основной текст5"/>
    <w:rsid w:val="0021398F"/>
    <w:pPr>
      <w:shd w:val="clear" w:color="auto" w:fill="FFFFFF"/>
      <w:spacing w:before="3900" w:line="322" w:lineRule="exact"/>
      <w:ind w:hanging="740"/>
      <w:jc w:val="center"/>
    </w:pPr>
    <w:rPr>
      <w:rFonts w:ascii="Times New Roman" w:eastAsia="Times New Roman" w:hAnsi="Times New Roman" w:cs="Times New Roman"/>
      <w:sz w:val="27"/>
      <w:szCs w:val="27"/>
      <w:lang w:eastAsia="en-US"/>
    </w:rPr>
  </w:style>
  <w:style w:type="character" w:customStyle="1" w:styleId="115pt">
    <w:name w:val="Основной текст + 11;5 pt;Полужирный"/>
    <w:rsid w:val="0021398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paragraph" w:styleId="a6">
    <w:name w:val="List Paragraph"/>
    <w:uiPriority w:val="34"/>
    <w:qFormat/>
    <w:rsid w:val="0021398F"/>
    <w:pPr>
      <w:widowControl/>
      <w:spacing w:after="200" w:line="276" w:lineRule="auto"/>
      <w:ind w:left="720"/>
      <w:contextualSpacing/>
    </w:pPr>
    <w:rPr>
      <w:rFonts w:ascii="Calibri" w:eastAsia="Times New Roman" w:hAnsi="Calibri" w:cs="Times New Roman"/>
      <w:sz w:val="22"/>
      <w:szCs w:val="22"/>
    </w:rPr>
  </w:style>
  <w:style w:type="paragraph" w:styleId="a7">
    <w:name w:val="header"/>
    <w:link w:val="a8"/>
    <w:uiPriority w:val="99"/>
    <w:unhideWhenUsed/>
    <w:rsid w:val="0021398F"/>
    <w:pPr>
      <w:widowControl/>
      <w:tabs>
        <w:tab w:val="center" w:pos="4677"/>
        <w:tab w:val="right" w:pos="9355"/>
      </w:tabs>
    </w:pPr>
    <w:rPr>
      <w:rFonts w:ascii="Calibri" w:eastAsia="Times New Roman" w:hAnsi="Calibri" w:cs="Times New Roman"/>
      <w:sz w:val="22"/>
      <w:szCs w:val="22"/>
    </w:rPr>
  </w:style>
  <w:style w:type="character" w:customStyle="1" w:styleId="a8">
    <w:name w:val="Верхний колонтитул Знак"/>
    <w:basedOn w:val="a0"/>
    <w:link w:val="a7"/>
    <w:uiPriority w:val="99"/>
    <w:rsid w:val="0021398F"/>
    <w:rPr>
      <w:rFonts w:ascii="Calibri" w:eastAsia="Times New Roman" w:hAnsi="Calibri" w:cs="Times New Roman"/>
      <w:lang w:eastAsia="ru-RU"/>
    </w:rPr>
  </w:style>
  <w:style w:type="character" w:customStyle="1" w:styleId="60">
    <w:name w:val="Основной текст (6)_"/>
    <w:link w:val="61"/>
    <w:rsid w:val="0021398F"/>
    <w:rPr>
      <w:rFonts w:ascii="Times New Roman" w:eastAsia="Times New Roman" w:hAnsi="Times New Roman" w:cs="Times New Roman"/>
      <w:b/>
      <w:bCs/>
      <w:i/>
      <w:iCs/>
      <w:sz w:val="28"/>
      <w:szCs w:val="28"/>
      <w:shd w:val="clear" w:color="auto" w:fill="FFFFFF"/>
    </w:rPr>
  </w:style>
  <w:style w:type="paragraph" w:customStyle="1" w:styleId="61">
    <w:name w:val="Основной текст (6)"/>
    <w:link w:val="60"/>
    <w:rsid w:val="0021398F"/>
    <w:pPr>
      <w:shd w:val="clear" w:color="auto" w:fill="FFFFFF"/>
      <w:spacing w:before="300" w:line="317" w:lineRule="exact"/>
      <w:ind w:firstLine="620"/>
      <w:jc w:val="both"/>
    </w:pPr>
    <w:rPr>
      <w:rFonts w:ascii="Times New Roman" w:eastAsia="Times New Roman" w:hAnsi="Times New Roman" w:cs="Times New Roman"/>
      <w:b/>
      <w:bCs/>
      <w:i/>
      <w:iCs/>
      <w:sz w:val="28"/>
      <w:szCs w:val="28"/>
      <w:lang w:eastAsia="en-US"/>
    </w:rPr>
  </w:style>
  <w:style w:type="character" w:customStyle="1" w:styleId="7">
    <w:name w:val="Основной текст (7)_"/>
    <w:link w:val="70"/>
    <w:rsid w:val="0021398F"/>
    <w:rPr>
      <w:rFonts w:ascii="Times New Roman" w:eastAsia="Times New Roman" w:hAnsi="Times New Roman" w:cs="Times New Roman"/>
      <w:b/>
      <w:bCs/>
      <w:i/>
      <w:iCs/>
      <w:sz w:val="23"/>
      <w:szCs w:val="23"/>
      <w:shd w:val="clear" w:color="auto" w:fill="FFFFFF"/>
    </w:rPr>
  </w:style>
  <w:style w:type="paragraph" w:customStyle="1" w:styleId="70">
    <w:name w:val="Основной текст (7)"/>
    <w:link w:val="7"/>
    <w:rsid w:val="0021398F"/>
    <w:pPr>
      <w:shd w:val="clear" w:color="auto" w:fill="FFFFFF"/>
      <w:spacing w:before="660" w:line="274" w:lineRule="exact"/>
      <w:jc w:val="both"/>
    </w:pPr>
    <w:rPr>
      <w:rFonts w:ascii="Times New Roman" w:eastAsia="Times New Roman" w:hAnsi="Times New Roman" w:cs="Times New Roman"/>
      <w:b/>
      <w:bCs/>
      <w:i/>
      <w:iCs/>
      <w:sz w:val="23"/>
      <w:szCs w:val="23"/>
      <w:lang w:eastAsia="en-US"/>
    </w:rPr>
  </w:style>
  <w:style w:type="paragraph" w:styleId="a9">
    <w:name w:val="footer"/>
    <w:link w:val="aa"/>
    <w:uiPriority w:val="99"/>
    <w:semiHidden/>
    <w:unhideWhenUsed/>
    <w:rsid w:val="00641276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641276"/>
    <w:rPr>
      <w:rFonts w:ascii="Courier New" w:eastAsia="Courier New" w:hAnsi="Courier New" w:cs="Courier New"/>
      <w:color w:val="000000"/>
      <w:sz w:val="24"/>
      <w:szCs w:val="24"/>
      <w:lang w:eastAsia="ru-RU"/>
    </w:rPr>
  </w:style>
  <w:style w:type="paragraph" w:styleId="ab">
    <w:name w:val="Body Text"/>
    <w:link w:val="ac"/>
    <w:uiPriority w:val="1"/>
    <w:qFormat/>
    <w:rsid w:val="00E10EEE"/>
    <w:pPr>
      <w:autoSpaceDE w:val="0"/>
      <w:autoSpaceDN w:val="0"/>
      <w:ind w:left="2"/>
    </w:pPr>
    <w:rPr>
      <w:rFonts w:ascii="Times New Roman" w:eastAsia="Times New Roman" w:hAnsi="Times New Roman" w:cs="Times New Roman"/>
      <w:sz w:val="28"/>
      <w:szCs w:val="28"/>
      <w:lang w:eastAsia="en-US"/>
    </w:rPr>
  </w:style>
  <w:style w:type="character" w:customStyle="1" w:styleId="ac">
    <w:name w:val="Основной текст Знак"/>
    <w:basedOn w:val="a0"/>
    <w:link w:val="ab"/>
    <w:uiPriority w:val="1"/>
    <w:rsid w:val="00E10EEE"/>
    <w:rPr>
      <w:rFonts w:ascii="Times New Roman" w:eastAsia="Times New Roman" w:hAnsi="Times New Roman" w:cs="Times New Roman"/>
      <w:sz w:val="28"/>
      <w:szCs w:val="28"/>
    </w:rPr>
  </w:style>
  <w:style w:type="character" w:styleId="ad">
    <w:name w:val="Hyperlink"/>
    <w:basedOn w:val="a0"/>
    <w:uiPriority w:val="99"/>
    <w:unhideWhenUsed/>
    <w:rsid w:val="0082417D"/>
    <w:rPr>
      <w:color w:val="0000FF" w:themeColor="hyperlink"/>
      <w:u w:val="single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82417D"/>
    <w:rPr>
      <w:color w:val="605E5C"/>
      <w:shd w:val="clear" w:color="auto" w:fill="E1DFDD"/>
    </w:rPr>
  </w:style>
  <w:style w:type="paragraph" w:styleId="ae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f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1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2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3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4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5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6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7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3972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694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55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538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13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79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3486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6339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7884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971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485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1682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0744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0773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1588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4797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842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148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0902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931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180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5535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391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6109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6192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739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228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190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5525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2579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0101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58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479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8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90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88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0610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5909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075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4121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4822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4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812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7083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732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065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2464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1930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4561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95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6028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6748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6007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268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9994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012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469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1518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908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0688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016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3567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s://profspo.ru/books/86202" TargetMode="Externa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kcsx+1Dd9p84PaxjiluImTE52w==">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14</Pages>
  <Words>3105</Words>
  <Characters>17703</Characters>
  <Application>Microsoft Office Word</Application>
  <DocSecurity>0</DocSecurity>
  <Lines>147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Metod_kab</dc:creator>
  <cp:lastModifiedBy>Ксения Сенькова</cp:lastModifiedBy>
  <cp:revision>3</cp:revision>
  <dcterms:created xsi:type="dcterms:W3CDTF">2025-11-06T06:50:00Z</dcterms:created>
  <dcterms:modified xsi:type="dcterms:W3CDTF">2025-11-29T07:37:00Z</dcterms:modified>
</cp:coreProperties>
</file>